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29F151F1" w:rsidR="00C74FA2" w:rsidRPr="00F721AC" w:rsidRDefault="00F721AC" w:rsidP="00F721AC">
      <w:pPr>
        <w:spacing w:after="160" w:line="276" w:lineRule="auto"/>
        <w:jc w:val="right"/>
        <w:rPr>
          <w:rFonts w:eastAsiaTheme="minorEastAsia"/>
          <w:color w:val="0070C0"/>
          <w:sz w:val="21"/>
          <w:szCs w:val="21"/>
          <w:lang w:eastAsia="lt-LT"/>
        </w:rPr>
      </w:pPr>
      <w:bookmarkStart w:id="0" w:name="_Ref39586171"/>
      <w:bookmarkStart w:id="1" w:name="_Ref39673580"/>
      <w:bookmarkStart w:id="2" w:name="_Ref39674283"/>
      <w:r w:rsidRPr="00F721AC">
        <w:rPr>
          <w:rFonts w:eastAsiaTheme="minorEastAsia"/>
          <w:color w:val="0070C0"/>
          <w:sz w:val="21"/>
          <w:szCs w:val="21"/>
          <w:lang w:eastAsia="lt-LT"/>
        </w:rPr>
        <w:t>Pirkimo sąlygų 8 priedas „Sutarties projektas“</w:t>
      </w:r>
      <w:bookmarkEnd w:id="0"/>
      <w:bookmarkEnd w:id="1"/>
      <w:bookmarkEnd w:id="2"/>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F721AC">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82F5F30" w:rsidR="00027B83" w:rsidRDefault="00F721AC">
            <w:pPr>
              <w:jc w:val="both"/>
              <w:rPr>
                <w:kern w:val="2"/>
                <w:szCs w:val="24"/>
              </w:rPr>
            </w:pPr>
            <w:r>
              <w:rPr>
                <w:kern w:val="2"/>
                <w:szCs w:val="24"/>
              </w:rPr>
              <w:t xml:space="preserve">Greitosios medicinos pagalbos paslaugų teikimo sutartis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75B6C24" w:rsidR="00027B83" w:rsidRDefault="00846AF5">
            <w:pPr>
              <w:jc w:val="both"/>
              <w:rPr>
                <w:kern w:val="2"/>
                <w:szCs w:val="24"/>
              </w:rPr>
            </w:pPr>
            <w:r w:rsidRPr="00C0439C">
              <w:rPr>
                <w:color w:val="0070C0"/>
                <w:kern w:val="2"/>
                <w:szCs w:val="24"/>
              </w:rPr>
              <w:t>(nurodyti</w:t>
            </w:r>
            <w:r>
              <w:rPr>
                <w:color w:val="0070C0"/>
                <w:kern w:val="2"/>
                <w:szCs w:val="24"/>
              </w:rPr>
              <w:t>)</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51E263BC" w:rsidR="00027B83" w:rsidRDefault="00846AF5">
            <w:pPr>
              <w:jc w:val="both"/>
              <w:rPr>
                <w:kern w:val="2"/>
                <w:szCs w:val="24"/>
              </w:rPr>
            </w:pPr>
            <w:r w:rsidRPr="00C0439C">
              <w:rPr>
                <w:color w:val="0070C0"/>
                <w:kern w:val="2"/>
                <w:szCs w:val="24"/>
              </w:rPr>
              <w:t>(nurodyti</w:t>
            </w:r>
            <w:r>
              <w:rPr>
                <w:color w:val="0070C0"/>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721AC" w14:paraId="7A216576" w14:textId="77777777">
        <w:tc>
          <w:tcPr>
            <w:tcW w:w="2808" w:type="dxa"/>
            <w:vMerge w:val="restart"/>
          </w:tcPr>
          <w:p w14:paraId="79087AD5" w14:textId="77777777" w:rsidR="00F721AC" w:rsidRDefault="00F721AC" w:rsidP="00F721AC">
            <w:pPr>
              <w:jc w:val="center"/>
              <w:rPr>
                <w:b/>
                <w:kern w:val="2"/>
                <w:szCs w:val="24"/>
              </w:rPr>
            </w:pPr>
          </w:p>
          <w:p w14:paraId="555D406D" w14:textId="77777777" w:rsidR="00F721AC" w:rsidRDefault="00F721AC" w:rsidP="00F721AC">
            <w:pPr>
              <w:jc w:val="center"/>
              <w:rPr>
                <w:b/>
                <w:kern w:val="2"/>
                <w:szCs w:val="24"/>
              </w:rPr>
            </w:pPr>
          </w:p>
          <w:p w14:paraId="757D89F5" w14:textId="77777777" w:rsidR="00F721AC" w:rsidRDefault="00F721AC" w:rsidP="00F721AC">
            <w:pPr>
              <w:jc w:val="center"/>
              <w:rPr>
                <w:b/>
                <w:kern w:val="2"/>
                <w:szCs w:val="24"/>
              </w:rPr>
            </w:pPr>
          </w:p>
          <w:p w14:paraId="6C227F93" w14:textId="77777777" w:rsidR="00F721AC" w:rsidRDefault="00F721AC" w:rsidP="00F721AC">
            <w:pPr>
              <w:rPr>
                <w:b/>
                <w:kern w:val="2"/>
                <w:szCs w:val="24"/>
              </w:rPr>
            </w:pPr>
          </w:p>
          <w:p w14:paraId="0285291C" w14:textId="77777777" w:rsidR="00F721AC" w:rsidRDefault="00F721AC" w:rsidP="00F721AC">
            <w:pPr>
              <w:rPr>
                <w:b/>
                <w:kern w:val="2"/>
                <w:szCs w:val="24"/>
              </w:rPr>
            </w:pPr>
            <w:r>
              <w:rPr>
                <w:b/>
                <w:kern w:val="2"/>
                <w:szCs w:val="24"/>
              </w:rPr>
              <w:t>1.1. Pirkėjas</w:t>
            </w:r>
          </w:p>
        </w:tc>
        <w:tc>
          <w:tcPr>
            <w:tcW w:w="3240" w:type="dxa"/>
          </w:tcPr>
          <w:p w14:paraId="4986D0A4" w14:textId="77777777" w:rsidR="00F721AC" w:rsidRDefault="00F721AC" w:rsidP="00F721AC">
            <w:pPr>
              <w:rPr>
                <w:kern w:val="2"/>
                <w:szCs w:val="24"/>
              </w:rPr>
            </w:pPr>
            <w:r>
              <w:rPr>
                <w:kern w:val="2"/>
                <w:szCs w:val="24"/>
              </w:rPr>
              <w:t>1.1.1. Pavadinimas</w:t>
            </w:r>
          </w:p>
        </w:tc>
        <w:tc>
          <w:tcPr>
            <w:tcW w:w="3510" w:type="dxa"/>
          </w:tcPr>
          <w:p w14:paraId="53FF09A2" w14:textId="21DFEC18" w:rsidR="00F721AC" w:rsidRDefault="00F721AC" w:rsidP="00F721AC">
            <w:pPr>
              <w:jc w:val="center"/>
              <w:rPr>
                <w:kern w:val="2"/>
                <w:szCs w:val="24"/>
              </w:rPr>
            </w:pPr>
            <w:r>
              <w:rPr>
                <w:kern w:val="2"/>
                <w:szCs w:val="24"/>
              </w:rPr>
              <w:t xml:space="preserve">VšĮ Prienų ligoninė </w:t>
            </w:r>
          </w:p>
        </w:tc>
      </w:tr>
      <w:tr w:rsidR="00F721AC" w14:paraId="46894EEE" w14:textId="77777777">
        <w:tc>
          <w:tcPr>
            <w:tcW w:w="2808" w:type="dxa"/>
            <w:vMerge/>
          </w:tcPr>
          <w:p w14:paraId="6E3E695C" w14:textId="77777777" w:rsidR="00F721AC" w:rsidRDefault="00F721AC" w:rsidP="00F721AC">
            <w:pPr>
              <w:rPr>
                <w:kern w:val="2"/>
                <w:szCs w:val="24"/>
              </w:rPr>
            </w:pPr>
          </w:p>
        </w:tc>
        <w:tc>
          <w:tcPr>
            <w:tcW w:w="3240" w:type="dxa"/>
          </w:tcPr>
          <w:p w14:paraId="6B5CD43F" w14:textId="77777777" w:rsidR="00F721AC" w:rsidRDefault="00F721AC" w:rsidP="00F721AC">
            <w:pPr>
              <w:rPr>
                <w:kern w:val="2"/>
                <w:szCs w:val="24"/>
              </w:rPr>
            </w:pPr>
            <w:r>
              <w:rPr>
                <w:kern w:val="2"/>
                <w:szCs w:val="24"/>
              </w:rPr>
              <w:t>1.1.2. Juridinio asmens kodas</w:t>
            </w:r>
          </w:p>
        </w:tc>
        <w:tc>
          <w:tcPr>
            <w:tcW w:w="3510" w:type="dxa"/>
          </w:tcPr>
          <w:p w14:paraId="63476F65" w14:textId="26710BCB" w:rsidR="00F721AC" w:rsidRDefault="00F721AC" w:rsidP="00F721AC">
            <w:pPr>
              <w:jc w:val="center"/>
              <w:rPr>
                <w:kern w:val="2"/>
                <w:szCs w:val="24"/>
              </w:rPr>
            </w:pPr>
            <w:r w:rsidRPr="00F45F88">
              <w:rPr>
                <w:kern w:val="2"/>
                <w:szCs w:val="24"/>
              </w:rPr>
              <w:t>190160991</w:t>
            </w:r>
          </w:p>
        </w:tc>
      </w:tr>
      <w:tr w:rsidR="00F721AC" w14:paraId="356739C7" w14:textId="77777777">
        <w:tc>
          <w:tcPr>
            <w:tcW w:w="2808" w:type="dxa"/>
            <w:vMerge/>
          </w:tcPr>
          <w:p w14:paraId="1CA5E71D" w14:textId="77777777" w:rsidR="00F721AC" w:rsidRDefault="00F721AC" w:rsidP="00F721AC">
            <w:pPr>
              <w:rPr>
                <w:kern w:val="2"/>
                <w:szCs w:val="24"/>
              </w:rPr>
            </w:pPr>
          </w:p>
        </w:tc>
        <w:tc>
          <w:tcPr>
            <w:tcW w:w="3240" w:type="dxa"/>
          </w:tcPr>
          <w:p w14:paraId="23A01788" w14:textId="77777777" w:rsidR="00F721AC" w:rsidRDefault="00F721AC" w:rsidP="00F721AC">
            <w:pPr>
              <w:rPr>
                <w:kern w:val="2"/>
                <w:szCs w:val="24"/>
              </w:rPr>
            </w:pPr>
            <w:r>
              <w:rPr>
                <w:kern w:val="2"/>
                <w:szCs w:val="24"/>
              </w:rPr>
              <w:t>1.1.3. Adresas</w:t>
            </w:r>
          </w:p>
        </w:tc>
        <w:tc>
          <w:tcPr>
            <w:tcW w:w="3510" w:type="dxa"/>
          </w:tcPr>
          <w:p w14:paraId="4FB387A2" w14:textId="59DE31A1" w:rsidR="00F721AC" w:rsidRDefault="00F721AC" w:rsidP="00F721AC">
            <w:pPr>
              <w:jc w:val="center"/>
              <w:rPr>
                <w:kern w:val="2"/>
                <w:szCs w:val="24"/>
              </w:rPr>
            </w:pPr>
            <w:r>
              <w:rPr>
                <w:kern w:val="2"/>
                <w:szCs w:val="24"/>
              </w:rPr>
              <w:t>Pušyno g. 2, Prienai</w:t>
            </w:r>
          </w:p>
        </w:tc>
      </w:tr>
      <w:tr w:rsidR="00F721AC" w14:paraId="00E15A94" w14:textId="77777777">
        <w:tc>
          <w:tcPr>
            <w:tcW w:w="2808" w:type="dxa"/>
            <w:vMerge/>
          </w:tcPr>
          <w:p w14:paraId="54205EA9" w14:textId="77777777" w:rsidR="00F721AC" w:rsidRDefault="00F721AC" w:rsidP="00F721AC">
            <w:pPr>
              <w:rPr>
                <w:kern w:val="2"/>
                <w:szCs w:val="24"/>
              </w:rPr>
            </w:pPr>
          </w:p>
        </w:tc>
        <w:tc>
          <w:tcPr>
            <w:tcW w:w="3240" w:type="dxa"/>
          </w:tcPr>
          <w:p w14:paraId="78DC4B4A" w14:textId="77777777" w:rsidR="00F721AC" w:rsidRDefault="00F721AC" w:rsidP="00F721AC">
            <w:pPr>
              <w:rPr>
                <w:kern w:val="2"/>
                <w:szCs w:val="24"/>
              </w:rPr>
            </w:pPr>
            <w:r>
              <w:rPr>
                <w:kern w:val="2"/>
                <w:szCs w:val="24"/>
              </w:rPr>
              <w:t>1.1.4. PVM mokėtojo kodas</w:t>
            </w:r>
          </w:p>
        </w:tc>
        <w:tc>
          <w:tcPr>
            <w:tcW w:w="3510" w:type="dxa"/>
          </w:tcPr>
          <w:p w14:paraId="3641442E" w14:textId="3C22C0E2" w:rsidR="00F721AC" w:rsidRDefault="00F721AC" w:rsidP="00F721AC">
            <w:pPr>
              <w:jc w:val="center"/>
              <w:rPr>
                <w:kern w:val="2"/>
                <w:szCs w:val="24"/>
              </w:rPr>
            </w:pPr>
            <w:r>
              <w:rPr>
                <w:kern w:val="2"/>
                <w:szCs w:val="24"/>
              </w:rPr>
              <w:t>-</w:t>
            </w:r>
          </w:p>
        </w:tc>
      </w:tr>
      <w:tr w:rsidR="00F721AC" w14:paraId="164424F3" w14:textId="77777777">
        <w:tc>
          <w:tcPr>
            <w:tcW w:w="2808" w:type="dxa"/>
            <w:vMerge/>
          </w:tcPr>
          <w:p w14:paraId="605C8647" w14:textId="77777777" w:rsidR="00F721AC" w:rsidRDefault="00F721AC" w:rsidP="00F721AC">
            <w:pPr>
              <w:rPr>
                <w:kern w:val="2"/>
                <w:szCs w:val="24"/>
              </w:rPr>
            </w:pPr>
          </w:p>
        </w:tc>
        <w:tc>
          <w:tcPr>
            <w:tcW w:w="3240" w:type="dxa"/>
          </w:tcPr>
          <w:p w14:paraId="58983992" w14:textId="77777777" w:rsidR="00F721AC" w:rsidRDefault="00F721AC" w:rsidP="00F721AC">
            <w:pPr>
              <w:rPr>
                <w:kern w:val="2"/>
                <w:szCs w:val="24"/>
              </w:rPr>
            </w:pPr>
            <w:r>
              <w:rPr>
                <w:kern w:val="2"/>
                <w:szCs w:val="24"/>
              </w:rPr>
              <w:t>1.1.5. Atsiskaitomoji sąskaita</w:t>
            </w:r>
          </w:p>
        </w:tc>
        <w:tc>
          <w:tcPr>
            <w:tcW w:w="3510" w:type="dxa"/>
          </w:tcPr>
          <w:p w14:paraId="62E56AEE" w14:textId="1C4E7E50" w:rsidR="00F721AC" w:rsidRDefault="00F721AC" w:rsidP="00F721AC">
            <w:pPr>
              <w:jc w:val="center"/>
              <w:rPr>
                <w:kern w:val="2"/>
                <w:szCs w:val="24"/>
              </w:rPr>
            </w:pPr>
            <w:r w:rsidRPr="00F45F88">
              <w:rPr>
                <w:kern w:val="2"/>
                <w:szCs w:val="24"/>
              </w:rPr>
              <w:t>LT954010041100050743</w:t>
            </w:r>
          </w:p>
        </w:tc>
      </w:tr>
      <w:tr w:rsidR="00F721AC" w14:paraId="6B7E848E" w14:textId="77777777">
        <w:tc>
          <w:tcPr>
            <w:tcW w:w="2808" w:type="dxa"/>
            <w:vMerge/>
          </w:tcPr>
          <w:p w14:paraId="4F4A34C0" w14:textId="77777777" w:rsidR="00F721AC" w:rsidRDefault="00F721AC" w:rsidP="00F721AC">
            <w:pPr>
              <w:rPr>
                <w:kern w:val="2"/>
                <w:szCs w:val="24"/>
              </w:rPr>
            </w:pPr>
          </w:p>
        </w:tc>
        <w:tc>
          <w:tcPr>
            <w:tcW w:w="3240" w:type="dxa"/>
          </w:tcPr>
          <w:p w14:paraId="6CD6859C" w14:textId="77777777" w:rsidR="00F721AC" w:rsidRDefault="00F721AC" w:rsidP="00F721AC">
            <w:pPr>
              <w:rPr>
                <w:kern w:val="2"/>
                <w:szCs w:val="24"/>
              </w:rPr>
            </w:pPr>
            <w:r>
              <w:rPr>
                <w:kern w:val="2"/>
                <w:szCs w:val="24"/>
              </w:rPr>
              <w:t>1.1.6. Bankas, banko kodas</w:t>
            </w:r>
          </w:p>
        </w:tc>
        <w:tc>
          <w:tcPr>
            <w:tcW w:w="3510" w:type="dxa"/>
          </w:tcPr>
          <w:p w14:paraId="0A507F3C" w14:textId="77777777" w:rsidR="00F721AC" w:rsidRDefault="00F721AC" w:rsidP="00F721AC">
            <w:pPr>
              <w:jc w:val="center"/>
              <w:rPr>
                <w:kern w:val="2"/>
                <w:szCs w:val="24"/>
              </w:rPr>
            </w:pPr>
            <w:r w:rsidRPr="00F45F88">
              <w:rPr>
                <w:kern w:val="2"/>
                <w:szCs w:val="24"/>
              </w:rPr>
              <w:t xml:space="preserve">AB </w:t>
            </w:r>
            <w:proofErr w:type="spellStart"/>
            <w:r w:rsidRPr="00F45F88">
              <w:rPr>
                <w:kern w:val="2"/>
                <w:szCs w:val="24"/>
              </w:rPr>
              <w:t>Luminor</w:t>
            </w:r>
            <w:proofErr w:type="spellEnd"/>
            <w:r w:rsidRPr="00F45F88">
              <w:rPr>
                <w:kern w:val="2"/>
                <w:szCs w:val="24"/>
              </w:rPr>
              <w:t xml:space="preserve"> bankas, </w:t>
            </w:r>
          </w:p>
          <w:p w14:paraId="7CD0A608" w14:textId="4D2DCECD" w:rsidR="00F721AC" w:rsidRDefault="00F721AC" w:rsidP="00F721AC">
            <w:pPr>
              <w:jc w:val="center"/>
              <w:rPr>
                <w:kern w:val="2"/>
                <w:szCs w:val="24"/>
              </w:rPr>
            </w:pPr>
            <w:r w:rsidRPr="00F45F88">
              <w:rPr>
                <w:kern w:val="2"/>
                <w:szCs w:val="24"/>
              </w:rPr>
              <w:t>banko kodas 40100</w:t>
            </w:r>
          </w:p>
        </w:tc>
      </w:tr>
      <w:tr w:rsidR="00F721AC" w14:paraId="3C8A477F" w14:textId="77777777">
        <w:tc>
          <w:tcPr>
            <w:tcW w:w="2808" w:type="dxa"/>
            <w:vMerge/>
          </w:tcPr>
          <w:p w14:paraId="6FB01AF8" w14:textId="77777777" w:rsidR="00F721AC" w:rsidRDefault="00F721AC" w:rsidP="00F721AC">
            <w:pPr>
              <w:rPr>
                <w:kern w:val="2"/>
                <w:szCs w:val="24"/>
              </w:rPr>
            </w:pPr>
          </w:p>
        </w:tc>
        <w:tc>
          <w:tcPr>
            <w:tcW w:w="3240" w:type="dxa"/>
          </w:tcPr>
          <w:p w14:paraId="52077EC6" w14:textId="77777777" w:rsidR="00F721AC" w:rsidRDefault="00F721AC" w:rsidP="00F721AC">
            <w:pPr>
              <w:rPr>
                <w:kern w:val="2"/>
                <w:szCs w:val="24"/>
              </w:rPr>
            </w:pPr>
            <w:r>
              <w:rPr>
                <w:kern w:val="2"/>
                <w:szCs w:val="24"/>
              </w:rPr>
              <w:t>1.1.7. Telefonas</w:t>
            </w:r>
          </w:p>
        </w:tc>
        <w:tc>
          <w:tcPr>
            <w:tcW w:w="3510" w:type="dxa"/>
          </w:tcPr>
          <w:p w14:paraId="04975451" w14:textId="71637C8A" w:rsidR="00F721AC" w:rsidRDefault="00F721AC" w:rsidP="00F721AC">
            <w:pPr>
              <w:jc w:val="center"/>
              <w:rPr>
                <w:kern w:val="2"/>
                <w:szCs w:val="24"/>
              </w:rPr>
            </w:pPr>
            <w:r>
              <w:rPr>
                <w:kern w:val="2"/>
                <w:szCs w:val="24"/>
              </w:rPr>
              <w:t xml:space="preserve">+370 </w:t>
            </w:r>
            <w:r w:rsidRPr="00F45F88">
              <w:rPr>
                <w:kern w:val="2"/>
                <w:szCs w:val="24"/>
              </w:rPr>
              <w:t>319 60</w:t>
            </w:r>
            <w:r>
              <w:rPr>
                <w:kern w:val="2"/>
                <w:szCs w:val="24"/>
              </w:rPr>
              <w:t xml:space="preserve"> </w:t>
            </w:r>
            <w:r w:rsidRPr="00F45F88">
              <w:rPr>
                <w:kern w:val="2"/>
                <w:szCs w:val="24"/>
              </w:rPr>
              <w:t>465</w:t>
            </w:r>
          </w:p>
        </w:tc>
      </w:tr>
      <w:tr w:rsidR="00F721AC" w14:paraId="7B8191B7" w14:textId="77777777">
        <w:tc>
          <w:tcPr>
            <w:tcW w:w="2808" w:type="dxa"/>
            <w:vMerge/>
          </w:tcPr>
          <w:p w14:paraId="1FE5A316" w14:textId="77777777" w:rsidR="00F721AC" w:rsidRDefault="00F721AC" w:rsidP="00F721AC">
            <w:pPr>
              <w:rPr>
                <w:kern w:val="2"/>
                <w:szCs w:val="24"/>
              </w:rPr>
            </w:pPr>
          </w:p>
        </w:tc>
        <w:tc>
          <w:tcPr>
            <w:tcW w:w="3240" w:type="dxa"/>
          </w:tcPr>
          <w:p w14:paraId="47AE5590" w14:textId="77777777" w:rsidR="00F721AC" w:rsidRDefault="00F721AC" w:rsidP="00F721AC">
            <w:pPr>
              <w:rPr>
                <w:kern w:val="2"/>
                <w:szCs w:val="24"/>
              </w:rPr>
            </w:pPr>
            <w:r>
              <w:rPr>
                <w:kern w:val="2"/>
                <w:szCs w:val="24"/>
              </w:rPr>
              <w:t>1.1.8. El. paštas</w:t>
            </w:r>
          </w:p>
        </w:tc>
        <w:tc>
          <w:tcPr>
            <w:tcW w:w="3510" w:type="dxa"/>
          </w:tcPr>
          <w:p w14:paraId="06155599" w14:textId="10ADB3D2" w:rsidR="00F721AC" w:rsidRDefault="00F721AC" w:rsidP="00F721AC">
            <w:pPr>
              <w:jc w:val="center"/>
              <w:rPr>
                <w:kern w:val="2"/>
                <w:szCs w:val="24"/>
              </w:rPr>
            </w:pPr>
            <w:r w:rsidRPr="00F45F88">
              <w:rPr>
                <w:kern w:val="2"/>
                <w:szCs w:val="24"/>
              </w:rPr>
              <w:t>info@prienuligonine.lt</w:t>
            </w:r>
          </w:p>
        </w:tc>
      </w:tr>
      <w:tr w:rsidR="00F721AC" w14:paraId="1959C3F5" w14:textId="77777777">
        <w:tc>
          <w:tcPr>
            <w:tcW w:w="2808" w:type="dxa"/>
            <w:vMerge/>
          </w:tcPr>
          <w:p w14:paraId="34C01018" w14:textId="77777777" w:rsidR="00F721AC" w:rsidRDefault="00F721AC" w:rsidP="00F721AC">
            <w:pPr>
              <w:rPr>
                <w:kern w:val="2"/>
                <w:szCs w:val="24"/>
              </w:rPr>
            </w:pPr>
          </w:p>
        </w:tc>
        <w:tc>
          <w:tcPr>
            <w:tcW w:w="3240" w:type="dxa"/>
          </w:tcPr>
          <w:p w14:paraId="473630E0" w14:textId="77777777" w:rsidR="00F721AC" w:rsidRDefault="00F721AC" w:rsidP="00F721AC">
            <w:pPr>
              <w:rPr>
                <w:kern w:val="2"/>
                <w:szCs w:val="24"/>
              </w:rPr>
            </w:pPr>
            <w:r>
              <w:rPr>
                <w:kern w:val="2"/>
                <w:szCs w:val="24"/>
              </w:rPr>
              <w:t>1.1.9. Šalies atstovas</w:t>
            </w:r>
          </w:p>
        </w:tc>
        <w:tc>
          <w:tcPr>
            <w:tcW w:w="3510" w:type="dxa"/>
          </w:tcPr>
          <w:p w14:paraId="04FDD825" w14:textId="6117CDCA" w:rsidR="00F721AC" w:rsidRDefault="00F721AC" w:rsidP="00F721AC">
            <w:pPr>
              <w:jc w:val="center"/>
              <w:rPr>
                <w:kern w:val="2"/>
                <w:szCs w:val="24"/>
              </w:rPr>
            </w:pPr>
          </w:p>
        </w:tc>
      </w:tr>
      <w:tr w:rsidR="00F721AC" w14:paraId="475D93E9" w14:textId="77777777">
        <w:tc>
          <w:tcPr>
            <w:tcW w:w="2808" w:type="dxa"/>
            <w:vMerge/>
          </w:tcPr>
          <w:p w14:paraId="23BF508B" w14:textId="77777777" w:rsidR="00F721AC" w:rsidRDefault="00F721AC" w:rsidP="00F721AC">
            <w:pPr>
              <w:rPr>
                <w:kern w:val="2"/>
                <w:szCs w:val="24"/>
              </w:rPr>
            </w:pPr>
          </w:p>
        </w:tc>
        <w:tc>
          <w:tcPr>
            <w:tcW w:w="3240" w:type="dxa"/>
          </w:tcPr>
          <w:p w14:paraId="7D81A35C" w14:textId="77777777" w:rsidR="00F721AC" w:rsidRDefault="00F721AC" w:rsidP="00F721AC">
            <w:pPr>
              <w:rPr>
                <w:kern w:val="2"/>
                <w:szCs w:val="24"/>
              </w:rPr>
            </w:pPr>
            <w:r>
              <w:rPr>
                <w:kern w:val="2"/>
                <w:szCs w:val="24"/>
              </w:rPr>
              <w:t>1.1.10. Atstovavimo pagrindas</w:t>
            </w:r>
          </w:p>
        </w:tc>
        <w:tc>
          <w:tcPr>
            <w:tcW w:w="3510" w:type="dxa"/>
          </w:tcPr>
          <w:p w14:paraId="7164E978" w14:textId="0246C949" w:rsidR="00F721AC" w:rsidRDefault="00F721AC" w:rsidP="00F721AC">
            <w:pPr>
              <w:jc w:val="center"/>
              <w:rPr>
                <w:kern w:val="2"/>
                <w:szCs w:val="24"/>
              </w:rPr>
            </w:pPr>
            <w:r>
              <w:rPr>
                <w:kern w:val="2"/>
                <w:szCs w:val="24"/>
              </w:rPr>
              <w:t>Direktorius</w:t>
            </w:r>
          </w:p>
        </w:tc>
      </w:tr>
      <w:tr w:rsidR="00F721AC" w14:paraId="208DA5AB" w14:textId="77777777">
        <w:tc>
          <w:tcPr>
            <w:tcW w:w="2808" w:type="dxa"/>
            <w:vMerge w:val="restart"/>
          </w:tcPr>
          <w:p w14:paraId="6C001A19" w14:textId="77777777" w:rsidR="00F721AC" w:rsidRDefault="00F721AC" w:rsidP="00F721AC">
            <w:pPr>
              <w:rPr>
                <w:b/>
                <w:kern w:val="2"/>
                <w:szCs w:val="24"/>
              </w:rPr>
            </w:pPr>
          </w:p>
          <w:p w14:paraId="5AF623B9" w14:textId="77777777" w:rsidR="00F721AC" w:rsidRDefault="00F721AC" w:rsidP="00F721AC">
            <w:pPr>
              <w:rPr>
                <w:b/>
                <w:kern w:val="2"/>
                <w:szCs w:val="24"/>
              </w:rPr>
            </w:pPr>
          </w:p>
          <w:p w14:paraId="2FC546C0" w14:textId="77777777" w:rsidR="00F721AC" w:rsidRDefault="00F721AC" w:rsidP="00F721AC">
            <w:pPr>
              <w:rPr>
                <w:b/>
                <w:kern w:val="2"/>
                <w:szCs w:val="24"/>
              </w:rPr>
            </w:pPr>
          </w:p>
          <w:p w14:paraId="3E3805B9" w14:textId="77777777" w:rsidR="00F721AC" w:rsidRDefault="00F721AC" w:rsidP="00F721AC">
            <w:pPr>
              <w:rPr>
                <w:b/>
                <w:kern w:val="2"/>
                <w:szCs w:val="24"/>
              </w:rPr>
            </w:pPr>
            <w:r>
              <w:rPr>
                <w:b/>
                <w:kern w:val="2"/>
                <w:szCs w:val="24"/>
              </w:rPr>
              <w:t>1.2. Tiekėjas</w:t>
            </w:r>
          </w:p>
          <w:p w14:paraId="0640591C" w14:textId="77777777" w:rsidR="00F721AC" w:rsidRDefault="00F721AC" w:rsidP="00F721AC">
            <w:pPr>
              <w:rPr>
                <w:color w:val="4472C4"/>
                <w:kern w:val="2"/>
                <w:szCs w:val="24"/>
              </w:rPr>
            </w:pPr>
            <w:r>
              <w:rPr>
                <w:color w:val="4472C4"/>
                <w:kern w:val="2"/>
                <w:szCs w:val="24"/>
              </w:rPr>
              <w:t>(jei Tiekėjas yra fizinis asmuo, skiltys atitinkamai pakoreguojamos.</w:t>
            </w:r>
          </w:p>
          <w:p w14:paraId="6DA744E9" w14:textId="77777777" w:rsidR="00F721AC" w:rsidRDefault="00F721AC" w:rsidP="00F721AC">
            <w:pPr>
              <w:rPr>
                <w:color w:val="4472C4"/>
                <w:kern w:val="2"/>
                <w:szCs w:val="24"/>
              </w:rPr>
            </w:pPr>
            <w:r>
              <w:rPr>
                <w:color w:val="4472C4"/>
                <w:kern w:val="2"/>
                <w:szCs w:val="24"/>
              </w:rPr>
              <w:t>Jei Tiekėjas yra tiekėjų grupė, skiltys pildomos įterpiant kiekvieno grupės nario informaciją)</w:t>
            </w:r>
          </w:p>
          <w:p w14:paraId="450B9242" w14:textId="77777777" w:rsidR="00F721AC" w:rsidRDefault="00F721AC" w:rsidP="00F721AC">
            <w:pPr>
              <w:rPr>
                <w:b/>
                <w:kern w:val="2"/>
                <w:szCs w:val="24"/>
              </w:rPr>
            </w:pPr>
          </w:p>
        </w:tc>
        <w:tc>
          <w:tcPr>
            <w:tcW w:w="3240" w:type="dxa"/>
          </w:tcPr>
          <w:p w14:paraId="67F6D24E" w14:textId="77777777" w:rsidR="00F721AC" w:rsidRDefault="00F721AC" w:rsidP="00F721AC">
            <w:pPr>
              <w:rPr>
                <w:kern w:val="2"/>
                <w:szCs w:val="24"/>
              </w:rPr>
            </w:pPr>
            <w:r>
              <w:rPr>
                <w:kern w:val="2"/>
                <w:szCs w:val="24"/>
              </w:rPr>
              <w:t>1.2.1. Pavadinimas</w:t>
            </w:r>
          </w:p>
        </w:tc>
        <w:tc>
          <w:tcPr>
            <w:tcW w:w="3510" w:type="dxa"/>
          </w:tcPr>
          <w:p w14:paraId="02EEDC7F" w14:textId="77777777" w:rsidR="00F721AC" w:rsidRDefault="00F721AC" w:rsidP="00F721AC">
            <w:pPr>
              <w:jc w:val="center"/>
              <w:rPr>
                <w:kern w:val="2"/>
                <w:szCs w:val="24"/>
              </w:rPr>
            </w:pPr>
          </w:p>
        </w:tc>
      </w:tr>
      <w:tr w:rsidR="00F721AC" w14:paraId="3EAB2D74" w14:textId="77777777">
        <w:tc>
          <w:tcPr>
            <w:tcW w:w="2808" w:type="dxa"/>
            <w:vMerge/>
          </w:tcPr>
          <w:p w14:paraId="75194712" w14:textId="77777777" w:rsidR="00F721AC" w:rsidRDefault="00F721AC" w:rsidP="00F721AC">
            <w:pPr>
              <w:rPr>
                <w:b/>
                <w:kern w:val="2"/>
                <w:szCs w:val="24"/>
              </w:rPr>
            </w:pPr>
          </w:p>
        </w:tc>
        <w:tc>
          <w:tcPr>
            <w:tcW w:w="3240" w:type="dxa"/>
          </w:tcPr>
          <w:p w14:paraId="65C865FD" w14:textId="77777777" w:rsidR="00F721AC" w:rsidRDefault="00F721AC" w:rsidP="00F721AC">
            <w:pPr>
              <w:rPr>
                <w:kern w:val="2"/>
                <w:szCs w:val="24"/>
              </w:rPr>
            </w:pPr>
            <w:r>
              <w:rPr>
                <w:kern w:val="2"/>
                <w:szCs w:val="24"/>
              </w:rPr>
              <w:t>1.2.2. Juridinio asmens kodas</w:t>
            </w:r>
          </w:p>
        </w:tc>
        <w:tc>
          <w:tcPr>
            <w:tcW w:w="3510" w:type="dxa"/>
          </w:tcPr>
          <w:p w14:paraId="53FD7CD7" w14:textId="77777777" w:rsidR="00F721AC" w:rsidRDefault="00F721AC" w:rsidP="00F721AC">
            <w:pPr>
              <w:jc w:val="center"/>
              <w:rPr>
                <w:kern w:val="2"/>
                <w:szCs w:val="24"/>
              </w:rPr>
            </w:pPr>
          </w:p>
        </w:tc>
      </w:tr>
      <w:tr w:rsidR="00F721AC" w14:paraId="666244A6" w14:textId="77777777">
        <w:tc>
          <w:tcPr>
            <w:tcW w:w="2808" w:type="dxa"/>
            <w:vMerge/>
          </w:tcPr>
          <w:p w14:paraId="47FBA3D1" w14:textId="77777777" w:rsidR="00F721AC" w:rsidRDefault="00F721AC" w:rsidP="00F721AC">
            <w:pPr>
              <w:rPr>
                <w:b/>
                <w:kern w:val="2"/>
                <w:szCs w:val="24"/>
              </w:rPr>
            </w:pPr>
          </w:p>
        </w:tc>
        <w:tc>
          <w:tcPr>
            <w:tcW w:w="3240" w:type="dxa"/>
          </w:tcPr>
          <w:p w14:paraId="1BC85940" w14:textId="77777777" w:rsidR="00F721AC" w:rsidRDefault="00F721AC" w:rsidP="00F721AC">
            <w:pPr>
              <w:rPr>
                <w:kern w:val="2"/>
                <w:szCs w:val="24"/>
              </w:rPr>
            </w:pPr>
            <w:r>
              <w:rPr>
                <w:kern w:val="2"/>
                <w:szCs w:val="24"/>
              </w:rPr>
              <w:t>1.2.3. Adresas</w:t>
            </w:r>
          </w:p>
        </w:tc>
        <w:tc>
          <w:tcPr>
            <w:tcW w:w="3510" w:type="dxa"/>
          </w:tcPr>
          <w:p w14:paraId="7014BB4C" w14:textId="77777777" w:rsidR="00F721AC" w:rsidRDefault="00F721AC" w:rsidP="00F721AC">
            <w:pPr>
              <w:jc w:val="center"/>
              <w:rPr>
                <w:kern w:val="2"/>
                <w:szCs w:val="24"/>
              </w:rPr>
            </w:pPr>
          </w:p>
        </w:tc>
      </w:tr>
      <w:tr w:rsidR="00F721AC" w14:paraId="29C53A2D" w14:textId="77777777">
        <w:tc>
          <w:tcPr>
            <w:tcW w:w="2808" w:type="dxa"/>
            <w:vMerge/>
          </w:tcPr>
          <w:p w14:paraId="62F07FD3" w14:textId="77777777" w:rsidR="00F721AC" w:rsidRDefault="00F721AC" w:rsidP="00F721AC">
            <w:pPr>
              <w:rPr>
                <w:b/>
                <w:kern w:val="2"/>
                <w:szCs w:val="24"/>
              </w:rPr>
            </w:pPr>
          </w:p>
        </w:tc>
        <w:tc>
          <w:tcPr>
            <w:tcW w:w="3240" w:type="dxa"/>
          </w:tcPr>
          <w:p w14:paraId="3F64B498" w14:textId="77777777" w:rsidR="00F721AC" w:rsidRDefault="00F721AC" w:rsidP="00F721AC">
            <w:pPr>
              <w:rPr>
                <w:kern w:val="2"/>
                <w:szCs w:val="24"/>
              </w:rPr>
            </w:pPr>
            <w:r>
              <w:rPr>
                <w:kern w:val="2"/>
                <w:szCs w:val="24"/>
              </w:rPr>
              <w:t>1.2.4. PVM mokėtojo kodas</w:t>
            </w:r>
          </w:p>
        </w:tc>
        <w:tc>
          <w:tcPr>
            <w:tcW w:w="3510" w:type="dxa"/>
          </w:tcPr>
          <w:p w14:paraId="1570F720" w14:textId="77777777" w:rsidR="00F721AC" w:rsidRDefault="00F721AC" w:rsidP="00F721AC">
            <w:pPr>
              <w:jc w:val="center"/>
              <w:rPr>
                <w:kern w:val="2"/>
                <w:szCs w:val="24"/>
              </w:rPr>
            </w:pPr>
          </w:p>
        </w:tc>
      </w:tr>
      <w:tr w:rsidR="00F721AC" w14:paraId="5B9A0B4B" w14:textId="77777777">
        <w:tc>
          <w:tcPr>
            <w:tcW w:w="2808" w:type="dxa"/>
            <w:vMerge/>
          </w:tcPr>
          <w:p w14:paraId="0E55A8FE" w14:textId="77777777" w:rsidR="00F721AC" w:rsidRDefault="00F721AC" w:rsidP="00F721AC">
            <w:pPr>
              <w:rPr>
                <w:b/>
                <w:kern w:val="2"/>
                <w:szCs w:val="24"/>
              </w:rPr>
            </w:pPr>
          </w:p>
        </w:tc>
        <w:tc>
          <w:tcPr>
            <w:tcW w:w="3240" w:type="dxa"/>
          </w:tcPr>
          <w:p w14:paraId="0740C72F" w14:textId="77777777" w:rsidR="00F721AC" w:rsidRDefault="00F721AC" w:rsidP="00F721AC">
            <w:pPr>
              <w:rPr>
                <w:kern w:val="2"/>
                <w:szCs w:val="24"/>
              </w:rPr>
            </w:pPr>
            <w:r>
              <w:rPr>
                <w:kern w:val="2"/>
                <w:szCs w:val="24"/>
              </w:rPr>
              <w:t>1.2.5. Atsiskaitomoji sąskaita</w:t>
            </w:r>
          </w:p>
        </w:tc>
        <w:tc>
          <w:tcPr>
            <w:tcW w:w="3510" w:type="dxa"/>
          </w:tcPr>
          <w:p w14:paraId="5B25FE4F" w14:textId="77777777" w:rsidR="00F721AC" w:rsidRDefault="00F721AC" w:rsidP="00F721AC">
            <w:pPr>
              <w:jc w:val="center"/>
              <w:rPr>
                <w:kern w:val="2"/>
                <w:szCs w:val="24"/>
              </w:rPr>
            </w:pPr>
          </w:p>
        </w:tc>
      </w:tr>
      <w:tr w:rsidR="00F721AC" w14:paraId="0D812494" w14:textId="77777777">
        <w:tc>
          <w:tcPr>
            <w:tcW w:w="2808" w:type="dxa"/>
            <w:vMerge/>
          </w:tcPr>
          <w:p w14:paraId="3FB019FB" w14:textId="77777777" w:rsidR="00F721AC" w:rsidRDefault="00F721AC" w:rsidP="00F721AC">
            <w:pPr>
              <w:rPr>
                <w:b/>
                <w:kern w:val="2"/>
                <w:szCs w:val="24"/>
              </w:rPr>
            </w:pPr>
          </w:p>
        </w:tc>
        <w:tc>
          <w:tcPr>
            <w:tcW w:w="3240" w:type="dxa"/>
          </w:tcPr>
          <w:p w14:paraId="61E194F0" w14:textId="77777777" w:rsidR="00F721AC" w:rsidRDefault="00F721AC" w:rsidP="00F721AC">
            <w:pPr>
              <w:rPr>
                <w:kern w:val="2"/>
                <w:szCs w:val="24"/>
              </w:rPr>
            </w:pPr>
            <w:r>
              <w:rPr>
                <w:kern w:val="2"/>
                <w:szCs w:val="24"/>
              </w:rPr>
              <w:t>1.2.6. Bankas, banko kodas</w:t>
            </w:r>
          </w:p>
        </w:tc>
        <w:tc>
          <w:tcPr>
            <w:tcW w:w="3510" w:type="dxa"/>
          </w:tcPr>
          <w:p w14:paraId="261BA477" w14:textId="77777777" w:rsidR="00F721AC" w:rsidRDefault="00F721AC" w:rsidP="00F721AC">
            <w:pPr>
              <w:jc w:val="center"/>
              <w:rPr>
                <w:kern w:val="2"/>
                <w:szCs w:val="24"/>
              </w:rPr>
            </w:pPr>
          </w:p>
        </w:tc>
      </w:tr>
      <w:tr w:rsidR="00F721AC" w14:paraId="3A61E74A" w14:textId="77777777">
        <w:tc>
          <w:tcPr>
            <w:tcW w:w="2808" w:type="dxa"/>
            <w:vMerge/>
          </w:tcPr>
          <w:p w14:paraId="2E64EFD9" w14:textId="77777777" w:rsidR="00F721AC" w:rsidRDefault="00F721AC" w:rsidP="00F721AC">
            <w:pPr>
              <w:rPr>
                <w:b/>
                <w:kern w:val="2"/>
                <w:szCs w:val="24"/>
              </w:rPr>
            </w:pPr>
          </w:p>
        </w:tc>
        <w:tc>
          <w:tcPr>
            <w:tcW w:w="3240" w:type="dxa"/>
          </w:tcPr>
          <w:p w14:paraId="71522681" w14:textId="77777777" w:rsidR="00F721AC" w:rsidRDefault="00F721AC" w:rsidP="00F721AC">
            <w:pPr>
              <w:rPr>
                <w:kern w:val="2"/>
                <w:szCs w:val="24"/>
              </w:rPr>
            </w:pPr>
            <w:r>
              <w:rPr>
                <w:kern w:val="2"/>
                <w:szCs w:val="24"/>
              </w:rPr>
              <w:t>1.2.7. Telefonas</w:t>
            </w:r>
          </w:p>
        </w:tc>
        <w:tc>
          <w:tcPr>
            <w:tcW w:w="3510" w:type="dxa"/>
          </w:tcPr>
          <w:p w14:paraId="779C186C" w14:textId="77777777" w:rsidR="00F721AC" w:rsidRDefault="00F721AC" w:rsidP="00F721AC">
            <w:pPr>
              <w:jc w:val="center"/>
              <w:rPr>
                <w:kern w:val="2"/>
                <w:szCs w:val="24"/>
              </w:rPr>
            </w:pPr>
          </w:p>
        </w:tc>
      </w:tr>
      <w:tr w:rsidR="00F721AC" w14:paraId="4A6AF2AD" w14:textId="77777777">
        <w:tc>
          <w:tcPr>
            <w:tcW w:w="2808" w:type="dxa"/>
            <w:vMerge/>
          </w:tcPr>
          <w:p w14:paraId="58F2C5B1" w14:textId="77777777" w:rsidR="00F721AC" w:rsidRDefault="00F721AC" w:rsidP="00F721AC">
            <w:pPr>
              <w:rPr>
                <w:b/>
                <w:kern w:val="2"/>
                <w:szCs w:val="24"/>
              </w:rPr>
            </w:pPr>
          </w:p>
        </w:tc>
        <w:tc>
          <w:tcPr>
            <w:tcW w:w="3240" w:type="dxa"/>
          </w:tcPr>
          <w:p w14:paraId="7496FFE6" w14:textId="77777777" w:rsidR="00F721AC" w:rsidRDefault="00F721AC" w:rsidP="00F721AC">
            <w:pPr>
              <w:rPr>
                <w:kern w:val="2"/>
                <w:szCs w:val="24"/>
              </w:rPr>
            </w:pPr>
            <w:r>
              <w:rPr>
                <w:kern w:val="2"/>
                <w:szCs w:val="24"/>
              </w:rPr>
              <w:t>1.2.8. El. paštas</w:t>
            </w:r>
          </w:p>
        </w:tc>
        <w:tc>
          <w:tcPr>
            <w:tcW w:w="3510" w:type="dxa"/>
          </w:tcPr>
          <w:p w14:paraId="5FE40A45" w14:textId="77777777" w:rsidR="00F721AC" w:rsidRDefault="00F721AC" w:rsidP="00F721AC">
            <w:pPr>
              <w:jc w:val="center"/>
              <w:rPr>
                <w:kern w:val="2"/>
                <w:szCs w:val="24"/>
              </w:rPr>
            </w:pPr>
          </w:p>
        </w:tc>
      </w:tr>
      <w:tr w:rsidR="00F721AC" w14:paraId="67CA8A8E" w14:textId="77777777">
        <w:tc>
          <w:tcPr>
            <w:tcW w:w="2808" w:type="dxa"/>
            <w:vMerge/>
          </w:tcPr>
          <w:p w14:paraId="03ECA91F" w14:textId="77777777" w:rsidR="00F721AC" w:rsidRDefault="00F721AC" w:rsidP="00F721AC">
            <w:pPr>
              <w:rPr>
                <w:b/>
                <w:kern w:val="2"/>
                <w:szCs w:val="24"/>
              </w:rPr>
            </w:pPr>
          </w:p>
        </w:tc>
        <w:tc>
          <w:tcPr>
            <w:tcW w:w="3240" w:type="dxa"/>
          </w:tcPr>
          <w:p w14:paraId="2920CEAC" w14:textId="77777777" w:rsidR="00F721AC" w:rsidRDefault="00F721AC" w:rsidP="00F721AC">
            <w:pPr>
              <w:rPr>
                <w:kern w:val="2"/>
                <w:szCs w:val="24"/>
              </w:rPr>
            </w:pPr>
            <w:r>
              <w:rPr>
                <w:kern w:val="2"/>
                <w:szCs w:val="24"/>
              </w:rPr>
              <w:t>1.2.9. Šalies atstovas</w:t>
            </w:r>
          </w:p>
        </w:tc>
        <w:tc>
          <w:tcPr>
            <w:tcW w:w="3510" w:type="dxa"/>
          </w:tcPr>
          <w:p w14:paraId="6AA5701A" w14:textId="77777777" w:rsidR="00F721AC" w:rsidRDefault="00F721AC" w:rsidP="00F721AC">
            <w:pPr>
              <w:jc w:val="center"/>
              <w:rPr>
                <w:kern w:val="2"/>
                <w:szCs w:val="24"/>
              </w:rPr>
            </w:pPr>
          </w:p>
        </w:tc>
      </w:tr>
      <w:tr w:rsidR="00F721AC" w14:paraId="21B1C29D" w14:textId="77777777">
        <w:tc>
          <w:tcPr>
            <w:tcW w:w="2808" w:type="dxa"/>
            <w:vMerge/>
          </w:tcPr>
          <w:p w14:paraId="6032661D" w14:textId="77777777" w:rsidR="00F721AC" w:rsidRDefault="00F721AC" w:rsidP="00F721AC">
            <w:pPr>
              <w:rPr>
                <w:b/>
                <w:kern w:val="2"/>
                <w:szCs w:val="24"/>
              </w:rPr>
            </w:pPr>
          </w:p>
        </w:tc>
        <w:tc>
          <w:tcPr>
            <w:tcW w:w="3240" w:type="dxa"/>
          </w:tcPr>
          <w:p w14:paraId="08846265" w14:textId="77777777" w:rsidR="00F721AC" w:rsidRDefault="00F721AC" w:rsidP="00F721AC">
            <w:pPr>
              <w:rPr>
                <w:kern w:val="2"/>
                <w:szCs w:val="24"/>
              </w:rPr>
            </w:pPr>
            <w:r>
              <w:rPr>
                <w:kern w:val="2"/>
                <w:szCs w:val="24"/>
              </w:rPr>
              <w:t>1.2.10. Atstovavimo pagrindas</w:t>
            </w:r>
          </w:p>
        </w:tc>
        <w:tc>
          <w:tcPr>
            <w:tcW w:w="3510" w:type="dxa"/>
          </w:tcPr>
          <w:p w14:paraId="59BF79D5" w14:textId="77777777" w:rsidR="00F721AC" w:rsidRDefault="00F721AC" w:rsidP="00F721AC">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2372D08" w14:textId="77777777" w:rsidR="003D5D70" w:rsidRPr="003D5D70" w:rsidRDefault="003D5D70" w:rsidP="003D5D70">
            <w:pPr>
              <w:jc w:val="both"/>
              <w:rPr>
                <w:kern w:val="2"/>
                <w:szCs w:val="24"/>
              </w:rPr>
            </w:pPr>
            <w:r w:rsidRPr="003D5D70">
              <w:rPr>
                <w:kern w:val="2"/>
                <w:szCs w:val="24"/>
              </w:rPr>
              <w:t>Atsakingas už Sutarties vykdymą, prekių priėmimą: ligoninės slaugos administratorė Loreta Šiugždinienė, tel. +370 319 60 465</w:t>
            </w:r>
          </w:p>
          <w:p w14:paraId="19C73831" w14:textId="77777777" w:rsidR="003D5D70" w:rsidRPr="003D5D70" w:rsidRDefault="003D5D70" w:rsidP="003D5D70">
            <w:pPr>
              <w:jc w:val="both"/>
              <w:rPr>
                <w:kern w:val="2"/>
                <w:szCs w:val="24"/>
              </w:rPr>
            </w:pPr>
          </w:p>
          <w:p w14:paraId="0A73C060" w14:textId="0AC370B2" w:rsidR="00027B83" w:rsidRDefault="003D5D70" w:rsidP="003D5D70">
            <w:pPr>
              <w:jc w:val="both"/>
              <w:rPr>
                <w:color w:val="4472C4"/>
                <w:kern w:val="2"/>
                <w:szCs w:val="24"/>
              </w:rPr>
            </w:pPr>
            <w:r w:rsidRPr="003D5D70">
              <w:rPr>
                <w:kern w:val="2"/>
                <w:szCs w:val="24"/>
              </w:rPr>
              <w:t xml:space="preserve">Atsakingas už sąskaitų per ,,SABIS“ priėmimą: dokumentų administravimo ir valdymo specialistė Gerda </w:t>
            </w:r>
            <w:proofErr w:type="spellStart"/>
            <w:r w:rsidRPr="003D5D70">
              <w:rPr>
                <w:kern w:val="2"/>
                <w:szCs w:val="24"/>
              </w:rPr>
              <w:t>Židanavičienė</w:t>
            </w:r>
            <w:proofErr w:type="spellEnd"/>
            <w:r w:rsidRPr="003D5D70">
              <w:rPr>
                <w:kern w:val="2"/>
                <w:szCs w:val="24"/>
              </w:rPr>
              <w:t>, tel. +370 319 60 465, el. paštas info@prienuligonine.lt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3EC305F2" w:rsidR="00027B83" w:rsidRDefault="000B0897" w:rsidP="003D5D70">
            <w:pPr>
              <w:jc w:val="both"/>
              <w:rPr>
                <w:color w:val="000000"/>
                <w:kern w:val="2"/>
                <w:szCs w:val="24"/>
              </w:rPr>
            </w:pPr>
            <w:r>
              <w:rPr>
                <w:kern w:val="2"/>
                <w:szCs w:val="24"/>
              </w:rPr>
              <w:t xml:space="preserve">Tiekėjas įsipareigoja Sutartyje numatytomis sąlygomis suteikti Pirkėjui </w:t>
            </w:r>
            <w:r w:rsidR="003D5D70" w:rsidRPr="003D5D70">
              <w:rPr>
                <w:b/>
                <w:bCs/>
                <w:kern w:val="2"/>
                <w:szCs w:val="24"/>
              </w:rPr>
              <w:t>greitosios medicinos pagalbos paslaugas</w:t>
            </w:r>
            <w:r w:rsidR="003D5D70">
              <w:rPr>
                <w:b/>
                <w:bCs/>
                <w:kern w:val="2"/>
                <w:szCs w:val="24"/>
              </w:rPr>
              <w:t xml:space="preserve"> </w:t>
            </w:r>
            <w:r>
              <w:rPr>
                <w:color w:val="000000"/>
                <w:kern w:val="2"/>
                <w:szCs w:val="24"/>
              </w:rPr>
              <w:t>(toliau – Paslaugos).</w:t>
            </w:r>
          </w:p>
          <w:p w14:paraId="27730B38" w14:textId="3AF2C390" w:rsidR="00027B83" w:rsidRDefault="000B0897" w:rsidP="003D5D7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3D5D70">
              <w:rPr>
                <w:color w:val="000000"/>
                <w:kern w:val="2"/>
                <w:szCs w:val="24"/>
              </w:rPr>
              <w:t xml:space="preserve"> 1</w:t>
            </w:r>
            <w:r>
              <w:rPr>
                <w:color w:val="000000"/>
                <w:kern w:val="2"/>
                <w:szCs w:val="24"/>
              </w:rPr>
              <w:t xml:space="preserve"> „Techninė specifikacija“ (toliau – Techninė specifikacija) ir Sutarties priede Nr.</w:t>
            </w:r>
            <w:r w:rsidR="00A9743E">
              <w:rPr>
                <w:color w:val="000000"/>
                <w:kern w:val="2"/>
                <w:szCs w:val="24"/>
              </w:rPr>
              <w:t xml:space="preserve"> 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6896482" w:rsidR="00027B83" w:rsidRDefault="00610E89" w:rsidP="00C17CF5">
            <w:pPr>
              <w:jc w:val="both"/>
              <w:rPr>
                <w:kern w:val="2"/>
                <w:szCs w:val="24"/>
              </w:rPr>
            </w:pPr>
            <w:r w:rsidRPr="00764252">
              <w:rPr>
                <w:kern w:val="2"/>
                <w:szCs w:val="24"/>
              </w:rPr>
              <w:t xml:space="preserve">Greitosios medicinos paslaugų pirkimas Nr. </w:t>
            </w:r>
            <w:r w:rsidR="00764252" w:rsidRPr="00764252">
              <w:rPr>
                <w:kern w:val="2"/>
                <w:szCs w:val="24"/>
              </w:rPr>
              <w:t>3111913</w:t>
            </w:r>
          </w:p>
        </w:tc>
      </w:tr>
      <w:tr w:rsidR="00027B83" w14:paraId="5A252299" w14:textId="77777777">
        <w:trPr>
          <w:trHeight w:val="300"/>
        </w:trPr>
        <w:tc>
          <w:tcPr>
            <w:tcW w:w="3094" w:type="dxa"/>
            <w:gridSpan w:val="2"/>
          </w:tcPr>
          <w:p w14:paraId="295408B1" w14:textId="77777777" w:rsidR="00027B83" w:rsidRDefault="000B0897" w:rsidP="00610E89">
            <w:pPr>
              <w:jc w:val="both"/>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CCDA574"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0780947B" w:rsidR="00027B83" w:rsidRPr="008A6473" w:rsidRDefault="000B0897" w:rsidP="008A6473">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71D276EA" w14:textId="5963A64B" w:rsidR="008A6473" w:rsidRPr="006701B2" w:rsidRDefault="008A6473" w:rsidP="008A6473">
            <w:pPr>
              <w:jc w:val="both"/>
              <w:rPr>
                <w:szCs w:val="24"/>
              </w:rPr>
            </w:pPr>
            <w:r w:rsidRPr="006701B2">
              <w:rPr>
                <w:szCs w:val="24"/>
              </w:rPr>
              <w:t>Tiekėjas Paslaugas teikia nuo Sutarties įsigaliojimo dienos kol bus suteikta Paslaugų už maksimalią Pirkimui skirtą lėšų sumą</w:t>
            </w:r>
            <w:r>
              <w:rPr>
                <w:szCs w:val="24"/>
              </w:rPr>
              <w:t xml:space="preserve"> (200 000,00 Eur be PVM)</w:t>
            </w:r>
            <w:r w:rsidRPr="006701B2">
              <w:rPr>
                <w:szCs w:val="24"/>
              </w:rPr>
              <w:t xml:space="preserve">, bet </w:t>
            </w:r>
            <w:r w:rsidRPr="006701B2">
              <w:rPr>
                <w:b/>
                <w:szCs w:val="24"/>
              </w:rPr>
              <w:t xml:space="preserve">ne ilgiau kaip </w:t>
            </w:r>
            <w:r w:rsidRPr="006701B2">
              <w:rPr>
                <w:szCs w:val="24"/>
              </w:rPr>
              <w:t>36 mėn., priklausomai nuo to, kas įvyksta anksčiau.</w:t>
            </w:r>
          </w:p>
          <w:p w14:paraId="36B51A80" w14:textId="3228F581" w:rsidR="00027B83" w:rsidRDefault="008A6473" w:rsidP="008A6473">
            <w:pPr>
              <w:jc w:val="both"/>
              <w:rPr>
                <w:color w:val="4472C4"/>
                <w:szCs w:val="24"/>
              </w:rPr>
            </w:pPr>
            <w:r w:rsidRPr="006701B2">
              <w:rPr>
                <w:szCs w:val="24"/>
              </w:rPr>
              <w:t>Tiekėjas įsipareigoja suteikti Paslaugas Techninėje specifikacijoje nurodytais terminais ir sąlygomis.</w:t>
            </w:r>
          </w:p>
        </w:tc>
      </w:tr>
      <w:tr w:rsidR="00027B83" w14:paraId="4FB278C6" w14:textId="77777777">
        <w:trPr>
          <w:trHeight w:val="300"/>
        </w:trPr>
        <w:tc>
          <w:tcPr>
            <w:tcW w:w="3094" w:type="dxa"/>
            <w:gridSpan w:val="2"/>
          </w:tcPr>
          <w:p w14:paraId="44FCD107" w14:textId="77777777" w:rsidR="00027B83" w:rsidRDefault="000B0897" w:rsidP="00720562">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36AE41D8" w:rsidR="00027B83" w:rsidRDefault="008A6473" w:rsidP="006C117B">
            <w:pPr>
              <w:jc w:val="both"/>
              <w:rPr>
                <w:kern w:val="2"/>
                <w:szCs w:val="24"/>
              </w:rPr>
            </w:pPr>
            <w:r>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610E89">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85121A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rsidP="00D51C14">
            <w:pPr>
              <w:jc w:val="both"/>
              <w:rPr>
                <w:b/>
                <w:kern w:val="2"/>
                <w:szCs w:val="24"/>
              </w:rPr>
            </w:pPr>
            <w:r>
              <w:rPr>
                <w:b/>
                <w:kern w:val="2"/>
                <w:szCs w:val="24"/>
              </w:rPr>
              <w:t>4.3. Užsakymų teikimo tvarka</w:t>
            </w:r>
          </w:p>
        </w:tc>
        <w:tc>
          <w:tcPr>
            <w:tcW w:w="6441" w:type="dxa"/>
            <w:gridSpan w:val="2"/>
          </w:tcPr>
          <w:p w14:paraId="15D80427" w14:textId="47EF6D47" w:rsidR="00027B83" w:rsidRPr="00D51C14" w:rsidRDefault="00D51C14" w:rsidP="00C17CF5">
            <w:pPr>
              <w:jc w:val="both"/>
              <w:rPr>
                <w:rFonts w:eastAsia="SimSun"/>
                <w:kern w:val="2"/>
                <w:szCs w:val="24"/>
                <w:lang w:eastAsia="zh-CN"/>
              </w:rPr>
            </w:pPr>
            <w:r w:rsidRPr="00D51C14">
              <w:rPr>
                <w:rFonts w:eastAsia="SimSun"/>
                <w:kern w:val="2"/>
                <w:szCs w:val="24"/>
                <w:lang w:eastAsia="zh-CN"/>
              </w:rPr>
              <w:t xml:space="preserve">Užsakymai teikiami Tiekėjo nurodytu telefonu </w:t>
            </w:r>
            <w:r w:rsidRPr="00D51C14">
              <w:rPr>
                <w:rFonts w:eastAsia="SimSun"/>
                <w:color w:val="4F81BD"/>
                <w:kern w:val="2"/>
                <w:szCs w:val="24"/>
                <w:lang w:eastAsia="zh-CN"/>
              </w:rPr>
              <w:t xml:space="preserve">(įrašyti telefono Nr.) </w:t>
            </w:r>
            <w:r w:rsidRPr="00D51C14">
              <w:rPr>
                <w:rFonts w:eastAsia="SimSun"/>
                <w:kern w:val="2"/>
                <w:szCs w:val="24"/>
                <w:lang w:eastAsia="zh-CN"/>
              </w:rPr>
              <w:t>ir laikomi gautais nedelsiant.</w:t>
            </w:r>
          </w:p>
        </w:tc>
      </w:tr>
      <w:tr w:rsidR="00027B83" w14:paraId="63190814" w14:textId="77777777" w:rsidTr="00720562">
        <w:trPr>
          <w:trHeight w:val="89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720562">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0DFB06" w:rsidR="00027B83" w:rsidRPr="00720562"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E5774DC" w:rsidR="00027B83" w:rsidRDefault="00D51C14" w:rsidP="00720562">
            <w:pPr>
              <w:jc w:val="both"/>
              <w:rPr>
                <w:szCs w:val="24"/>
              </w:rPr>
            </w:pPr>
            <w:r w:rsidRPr="00D51C14">
              <w:rPr>
                <w:szCs w:val="24"/>
              </w:rPr>
              <w:t>Turi būti pateikiamas Paslaugų perdavimo-priėmimo aktas ir Sąskaita. Tiekėjui nepateikus nurodytų dokumentų, laikoma, kad Paslaugos nesuteiktos ir (ar)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rsidP="00720562">
            <w:pPr>
              <w:jc w:val="both"/>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02010F80" w14:textId="77777777" w:rsidR="0092147A" w:rsidRDefault="0092147A">
            <w:pPr>
              <w:rPr>
                <w:kern w:val="2"/>
                <w:szCs w:val="24"/>
              </w:rPr>
            </w:pPr>
          </w:p>
          <w:p w14:paraId="1199C3A4" w14:textId="1DB6189C" w:rsidR="00027B83" w:rsidRPr="0092147A" w:rsidRDefault="0092147A" w:rsidP="0092147A">
            <w:pPr>
              <w:jc w:val="both"/>
              <w:rPr>
                <w:kern w:val="2"/>
                <w:szCs w:val="24"/>
              </w:rPr>
            </w:pPr>
            <w:r w:rsidRPr="0092147A">
              <w:rPr>
                <w:kern w:val="2"/>
                <w:szCs w:val="24"/>
              </w:rPr>
              <w:t>Šis kainos apskaičiavimo būdas yra viena iš esminių Sutarties sąlygų, kuri negali būti keičiama.</w:t>
            </w:r>
          </w:p>
        </w:tc>
      </w:tr>
      <w:tr w:rsidR="00027B83" w14:paraId="7C6FAC1F" w14:textId="77777777">
        <w:trPr>
          <w:trHeight w:val="300"/>
        </w:trPr>
        <w:tc>
          <w:tcPr>
            <w:tcW w:w="3094" w:type="dxa"/>
            <w:gridSpan w:val="2"/>
          </w:tcPr>
          <w:p w14:paraId="23592E8B" w14:textId="77777777" w:rsidR="00027B83" w:rsidRDefault="000B0897" w:rsidP="00720562">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0408B7B7" w14:textId="04A8610E"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2838683A" w14:textId="64F9B8B2" w:rsidR="008B0828" w:rsidRPr="004473A3" w:rsidRDefault="008B0828" w:rsidP="008B0828">
            <w:pPr>
              <w:jc w:val="both"/>
              <w:rPr>
                <w:kern w:val="2"/>
                <w:szCs w:val="24"/>
              </w:rPr>
            </w:pPr>
            <w:r w:rsidRPr="004473A3">
              <w:rPr>
                <w:kern w:val="2"/>
                <w:szCs w:val="24"/>
              </w:rPr>
              <w:lastRenderedPageBreak/>
              <w:t xml:space="preserve">Pradinės Sutarties vertė yra </w:t>
            </w:r>
            <w:r>
              <w:rPr>
                <w:kern w:val="2"/>
                <w:szCs w:val="24"/>
              </w:rPr>
              <w:t xml:space="preserve">200 </w:t>
            </w:r>
            <w:r w:rsidRPr="0083443E">
              <w:rPr>
                <w:kern w:val="2"/>
                <w:szCs w:val="24"/>
              </w:rPr>
              <w:t xml:space="preserve">000,00 </w:t>
            </w:r>
            <w:r w:rsidRPr="004473A3">
              <w:rPr>
                <w:kern w:val="2"/>
                <w:szCs w:val="24"/>
              </w:rPr>
              <w:t>Eur be PVM.</w:t>
            </w:r>
          </w:p>
          <w:p w14:paraId="712C98E1" w14:textId="5B2F761B" w:rsidR="008B0828" w:rsidRPr="008B0828" w:rsidRDefault="008B0828" w:rsidP="008B0828">
            <w:pPr>
              <w:jc w:val="both"/>
              <w:rPr>
                <w:kern w:val="2"/>
                <w:szCs w:val="24"/>
              </w:rPr>
            </w:pPr>
            <w:r w:rsidRPr="004473A3">
              <w:rPr>
                <w:color w:val="000000"/>
                <w:kern w:val="2"/>
                <w:szCs w:val="24"/>
              </w:rPr>
              <w:t xml:space="preserve">Šioje Sutartyje Pradinės Sutarties vertė yra lygi </w:t>
            </w:r>
            <w:r w:rsidRPr="004473A3">
              <w:rPr>
                <w:b/>
                <w:color w:val="000000"/>
                <w:kern w:val="2"/>
                <w:szCs w:val="24"/>
              </w:rPr>
              <w:t xml:space="preserve">maksimaliai pirkimui skirtai lėšų sumai be PVM </w:t>
            </w:r>
            <w:r w:rsidRPr="004473A3">
              <w:rPr>
                <w:color w:val="000000"/>
                <w:kern w:val="2"/>
                <w:szCs w:val="24"/>
              </w:rPr>
              <w:t xml:space="preserve">Techninėje specifikacijoje nurodytų </w:t>
            </w:r>
            <w:r w:rsidRPr="004473A3">
              <w:rPr>
                <w:color w:val="000000"/>
                <w:szCs w:val="24"/>
              </w:rPr>
              <w:t xml:space="preserve">Paslaugų </w:t>
            </w:r>
            <w:r w:rsidRPr="004473A3">
              <w:rPr>
                <w:color w:val="000000"/>
                <w:kern w:val="2"/>
                <w:szCs w:val="24"/>
              </w:rPr>
              <w:t>įsigijimui Tiekėjo pasiūlyme nurodytais įkainiais be PVM.</w:t>
            </w:r>
          </w:p>
          <w:p w14:paraId="1F288BFE" w14:textId="77777777" w:rsidR="008B0828" w:rsidRDefault="008B0828" w:rsidP="008B0828">
            <w:pPr>
              <w:jc w:val="both"/>
              <w:rPr>
                <w:kern w:val="2"/>
                <w:szCs w:val="24"/>
              </w:rPr>
            </w:pPr>
          </w:p>
          <w:p w14:paraId="56F1EF91" w14:textId="1EAE48B8" w:rsidR="008B0828" w:rsidRPr="0083443E" w:rsidRDefault="008B0828" w:rsidP="008B0828">
            <w:pPr>
              <w:jc w:val="both"/>
              <w:rPr>
                <w:kern w:val="2"/>
                <w:szCs w:val="24"/>
              </w:rPr>
            </w:pPr>
            <w:r w:rsidRPr="004473A3">
              <w:rPr>
                <w:kern w:val="2"/>
                <w:szCs w:val="24"/>
              </w:rPr>
              <w:t>Pirkėjas neįsipareigoja išpirkti šios vertės</w:t>
            </w:r>
            <w:r>
              <w:rPr>
                <w:kern w:val="2"/>
                <w:szCs w:val="24"/>
              </w:rPr>
              <w:t>.</w:t>
            </w:r>
          </w:p>
          <w:p w14:paraId="1A806306" w14:textId="77777777" w:rsidR="008B0828" w:rsidRPr="004473A3" w:rsidRDefault="008B0828" w:rsidP="008B0828">
            <w:pPr>
              <w:jc w:val="both"/>
              <w:rPr>
                <w:szCs w:val="24"/>
              </w:rPr>
            </w:pPr>
          </w:p>
          <w:p w14:paraId="4A638C62" w14:textId="77777777" w:rsidR="008B0828" w:rsidRPr="004473A3" w:rsidRDefault="008B0828" w:rsidP="008B0828">
            <w:pPr>
              <w:jc w:val="both"/>
              <w:rPr>
                <w:color w:val="4472C4" w:themeColor="accent1"/>
                <w:szCs w:val="24"/>
              </w:rPr>
            </w:pPr>
            <w:r w:rsidRPr="004473A3">
              <w:rPr>
                <w:color w:val="0070C0"/>
                <w:szCs w:val="24"/>
              </w:rPr>
              <w:t xml:space="preserve">(Nurodomi įkainiai) </w:t>
            </w:r>
            <w:r>
              <w:rPr>
                <w:color w:val="0070C0"/>
                <w:szCs w:val="24"/>
              </w:rPr>
              <w:t>...</w:t>
            </w:r>
          </w:p>
          <w:p w14:paraId="680D7613" w14:textId="77777777" w:rsidR="008B0828" w:rsidRPr="004473A3" w:rsidRDefault="008B0828" w:rsidP="008B0828">
            <w:pPr>
              <w:jc w:val="both"/>
              <w:rPr>
                <w:kern w:val="2"/>
                <w:szCs w:val="24"/>
              </w:rPr>
            </w:pPr>
            <w:r w:rsidRPr="004473A3">
              <w:rPr>
                <w:kern w:val="2"/>
                <w:szCs w:val="24"/>
              </w:rPr>
              <w:t>Sutarties vykdymo metu įsigyjami kiekiai, taip pat Sutarties kaina, kuri turės būti sumokėta Tiekėjui, priklauso nuo faktinių užsakymų, t. y. įsigyjami kiekiai negali viršyti Sutartyje nustatytos kiekio ar vertės viršutinės ribos (nurodytos vienetais arba suma), o išpirkti mažesnį kiekį (tačiau ne mažiau nei nustatyta apatinė riba), Pirkėjas gali.</w:t>
            </w:r>
          </w:p>
          <w:p w14:paraId="67779503" w14:textId="77777777" w:rsidR="008B0828" w:rsidRPr="0083443E" w:rsidRDefault="008B0828" w:rsidP="008B0828">
            <w:pPr>
              <w:jc w:val="both"/>
              <w:rPr>
                <w:kern w:val="2"/>
                <w:szCs w:val="24"/>
              </w:rPr>
            </w:pPr>
          </w:p>
          <w:p w14:paraId="719C7352" w14:textId="77777777" w:rsidR="008B0828" w:rsidRPr="0083443E" w:rsidRDefault="008B0828" w:rsidP="008B0828">
            <w:pPr>
              <w:jc w:val="both"/>
              <w:rPr>
                <w:kern w:val="2"/>
                <w:szCs w:val="24"/>
              </w:rPr>
            </w:pPr>
            <w:r w:rsidRPr="0083443E">
              <w:rPr>
                <w:kern w:val="2"/>
                <w:szCs w:val="24"/>
              </w:rPr>
              <w:t>Pirkėjas neįsipareigoja išpirkti maksimalaus Paslaugų kiekio ar bet kokios jo dalies.</w:t>
            </w:r>
          </w:p>
          <w:p w14:paraId="1A010BD3" w14:textId="77777777" w:rsidR="008B0828" w:rsidRPr="0083443E" w:rsidRDefault="008B0828" w:rsidP="008B0828">
            <w:pPr>
              <w:jc w:val="both"/>
              <w:rPr>
                <w:kern w:val="2"/>
                <w:szCs w:val="24"/>
              </w:rPr>
            </w:pPr>
          </w:p>
          <w:p w14:paraId="5751E94A" w14:textId="352F5B05" w:rsidR="00027B83" w:rsidRPr="00720562" w:rsidRDefault="008B0828" w:rsidP="008B0828">
            <w:pPr>
              <w:jc w:val="both"/>
              <w:rPr>
                <w:color w:val="4472C4"/>
                <w:kern w:val="2"/>
                <w:szCs w:val="24"/>
              </w:rPr>
            </w:pPr>
            <w:r w:rsidRPr="004473A3">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004473A3">
              <w:rPr>
                <w:color w:val="4472C4" w:themeColor="accent1"/>
                <w:kern w:val="2"/>
                <w:szCs w:val="24"/>
              </w:rPr>
              <w:t xml:space="preserve"> </w:t>
            </w:r>
            <w:r w:rsidRPr="004473A3">
              <w:rPr>
                <w:kern w:val="2"/>
                <w:szCs w:val="24"/>
              </w:rPr>
              <w:t>tačiau Sutarties kaina ir bendra sutarties vertė nekeičiama.</w:t>
            </w:r>
          </w:p>
        </w:tc>
      </w:tr>
      <w:tr w:rsidR="00027B83" w14:paraId="267D47BF" w14:textId="77777777">
        <w:trPr>
          <w:trHeight w:val="300"/>
        </w:trPr>
        <w:tc>
          <w:tcPr>
            <w:tcW w:w="3094" w:type="dxa"/>
            <w:gridSpan w:val="2"/>
          </w:tcPr>
          <w:p w14:paraId="53EBA4B1" w14:textId="212DB809" w:rsidR="00027B83" w:rsidRPr="00900BAC" w:rsidRDefault="000B0897" w:rsidP="00900BAC">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6929AA9" w14:textId="77777777" w:rsidR="00900BAC" w:rsidRPr="00813B5D" w:rsidRDefault="00900BAC" w:rsidP="00900BAC">
            <w:pPr>
              <w:jc w:val="both"/>
              <w:rPr>
                <w:szCs w:val="24"/>
              </w:rPr>
            </w:pPr>
            <w:r w:rsidRPr="00813B5D">
              <w:rPr>
                <w:kern w:val="2"/>
                <w:szCs w:val="24"/>
              </w:rPr>
              <w:t>Įkainiai bus perskaičiuojami:</w:t>
            </w:r>
          </w:p>
          <w:p w14:paraId="26B5A2A7" w14:textId="77777777" w:rsidR="00900BAC" w:rsidRDefault="00900BAC" w:rsidP="00900BAC">
            <w:pPr>
              <w:pStyle w:val="Sraopastraipa"/>
              <w:numPr>
                <w:ilvl w:val="0"/>
                <w:numId w:val="1"/>
              </w:numPr>
              <w:rPr>
                <w:kern w:val="2"/>
                <w:szCs w:val="24"/>
              </w:rPr>
            </w:pPr>
            <w:r w:rsidRPr="00E61443">
              <w:rPr>
                <w:kern w:val="2"/>
                <w:szCs w:val="24"/>
              </w:rPr>
              <w:t>dėl PVM tarifo pasikeitimo;</w:t>
            </w:r>
          </w:p>
          <w:p w14:paraId="662EA503" w14:textId="11DB576D" w:rsidR="00027B83" w:rsidRPr="00900BAC" w:rsidRDefault="00900BAC" w:rsidP="00900BAC">
            <w:pPr>
              <w:pStyle w:val="Sraopastraipa"/>
              <w:numPr>
                <w:ilvl w:val="0"/>
                <w:numId w:val="1"/>
              </w:numPr>
              <w:rPr>
                <w:kern w:val="2"/>
                <w:szCs w:val="24"/>
              </w:rPr>
            </w:pPr>
            <w:r w:rsidRPr="00900BAC">
              <w:rPr>
                <w:kern w:val="2"/>
                <w:szCs w:val="24"/>
              </w:rPr>
              <w:t>dėl kainų lygio pokyčio.</w:t>
            </w:r>
          </w:p>
        </w:tc>
      </w:tr>
      <w:tr w:rsidR="00027B83" w14:paraId="493E8FAB" w14:textId="77777777">
        <w:trPr>
          <w:trHeight w:val="300"/>
        </w:trPr>
        <w:tc>
          <w:tcPr>
            <w:tcW w:w="3094" w:type="dxa"/>
            <w:gridSpan w:val="2"/>
          </w:tcPr>
          <w:p w14:paraId="2F363431" w14:textId="77777777" w:rsidR="00027B83" w:rsidRDefault="000B0897" w:rsidP="00900BAC">
            <w:pPr>
              <w:jc w:val="both"/>
              <w:rPr>
                <w:b/>
                <w:kern w:val="2"/>
                <w:szCs w:val="24"/>
              </w:rPr>
            </w:pPr>
            <w:r>
              <w:rPr>
                <w:b/>
                <w:kern w:val="2"/>
                <w:szCs w:val="24"/>
              </w:rPr>
              <w:t>5.3.1. Sutarties kainos / įkainių peržiūra dėl PVM tarifo pasikeitimo</w:t>
            </w:r>
          </w:p>
        </w:tc>
        <w:tc>
          <w:tcPr>
            <w:tcW w:w="6441" w:type="dxa"/>
            <w:gridSpan w:val="2"/>
          </w:tcPr>
          <w:p w14:paraId="0EE8E385" w14:textId="77777777" w:rsidR="00900BAC" w:rsidRPr="00900BAC" w:rsidRDefault="00900BAC" w:rsidP="00900BAC">
            <w:pPr>
              <w:jc w:val="both"/>
              <w:rPr>
                <w:szCs w:val="24"/>
              </w:rPr>
            </w:pPr>
            <w:r w:rsidRPr="00900BAC">
              <w:rPr>
                <w:szCs w:val="24"/>
              </w:rPr>
              <w:t>Jeigu Sutarties vykdymo metu pasikeičia PVM mokėjimą reglamentuojantys teisės aktai, darantys tiesioginę įtaką Tiekėjo teikiamų Paslaugų Sutartyje nurodytai kainai (įkainiams), kaina / įkainiai perskaičiuojami nekeičiant Paslaugų kainos (įkainių) be PVM.</w:t>
            </w:r>
          </w:p>
          <w:p w14:paraId="176D230F" w14:textId="77777777" w:rsidR="00900BAC" w:rsidRPr="00900BAC" w:rsidRDefault="00900BAC" w:rsidP="00900BAC">
            <w:pPr>
              <w:jc w:val="both"/>
              <w:rPr>
                <w:szCs w:val="24"/>
              </w:rPr>
            </w:pPr>
          </w:p>
          <w:p w14:paraId="20571E9F" w14:textId="50E6C3B3" w:rsidR="00027B83" w:rsidRDefault="00900BAC" w:rsidP="00900BAC">
            <w:pPr>
              <w:jc w:val="both"/>
              <w:rPr>
                <w:szCs w:val="24"/>
              </w:rPr>
            </w:pPr>
            <w:r w:rsidRPr="00900BAC">
              <w:rPr>
                <w:szCs w:val="24"/>
              </w:rPr>
              <w:t>Perskaičiavimas atliekamas priėmus ir (ar) įsigaliojus Lietuvos Respublikos pridėtinės vertės mokesčio įstatymo pakeitimo įstatymui, kuriuo keičiamas PVM tarifas. Perskaičiuota (-i) kaina (įkainiai) įforminama (-i) Susitarimu, kuris tampa neatskiriama Sutarties dalimi ir turi būti taikoma (-i) už tą Paslaugų dalį, kurios bus teikiamos nuo naujo PVM įsigaliojimo dienos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rsidP="00900BAC">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DD53B58" w:rsidR="00027B83" w:rsidRDefault="00027B83" w:rsidP="00720562">
            <w:pPr>
              <w:jc w:val="both"/>
              <w:rPr>
                <w:szCs w:val="24"/>
              </w:rPr>
            </w:pPr>
          </w:p>
        </w:tc>
      </w:tr>
      <w:tr w:rsidR="006F0803" w14:paraId="022882B0" w14:textId="77777777">
        <w:trPr>
          <w:trHeight w:val="300"/>
        </w:trPr>
        <w:tc>
          <w:tcPr>
            <w:tcW w:w="3094" w:type="dxa"/>
            <w:gridSpan w:val="2"/>
          </w:tcPr>
          <w:p w14:paraId="6060A47B" w14:textId="7CE0D2FA" w:rsidR="006F0803" w:rsidRDefault="006F0803" w:rsidP="00900BAC">
            <w:pPr>
              <w:jc w:val="both"/>
              <w:rPr>
                <w:bCs/>
                <w:kern w:val="2"/>
                <w:szCs w:val="24"/>
              </w:rPr>
            </w:pPr>
            <w:r>
              <w:rPr>
                <w:b/>
                <w:kern w:val="2"/>
                <w:szCs w:val="24"/>
              </w:rPr>
              <w:t>5.3.3. Sutarties kainos / įkainių peržiūra dėl kainų lygio pokyčio</w:t>
            </w:r>
          </w:p>
          <w:p w14:paraId="34D2BE09" w14:textId="60949D24" w:rsidR="006F0803" w:rsidRDefault="006F0803" w:rsidP="006F0803">
            <w:pPr>
              <w:rPr>
                <w:b/>
                <w:kern w:val="2"/>
                <w:szCs w:val="24"/>
              </w:rPr>
            </w:pPr>
          </w:p>
        </w:tc>
        <w:tc>
          <w:tcPr>
            <w:tcW w:w="6441" w:type="dxa"/>
            <w:gridSpan w:val="2"/>
          </w:tcPr>
          <w:p w14:paraId="59994622" w14:textId="77777777" w:rsidR="00900BAC" w:rsidRPr="00813B5D" w:rsidRDefault="00900BAC" w:rsidP="00900BAC">
            <w:pPr>
              <w:suppressAutoHyphens/>
              <w:autoSpaceDN w:val="0"/>
              <w:jc w:val="both"/>
              <w:textAlignment w:val="baseline"/>
              <w:rPr>
                <w:szCs w:val="24"/>
              </w:rPr>
            </w:pPr>
            <w:r w:rsidRPr="00813B5D">
              <w:rPr>
                <w:szCs w:val="24"/>
              </w:rPr>
              <w:t xml:space="preserve">5.3.3.1. Bet kuri Sutarties Šalis Sutarties galiojimo metu turi teisę inicijuoti kainos (įkainių)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indeksas pakis </w:t>
            </w:r>
            <w:r w:rsidRPr="00813B5D">
              <w:rPr>
                <w:b/>
                <w:bCs/>
                <w:szCs w:val="24"/>
              </w:rPr>
              <w:t>5 (penkis)</w:t>
            </w:r>
            <w:r w:rsidRPr="00813B5D">
              <w:rPr>
                <w:szCs w:val="24"/>
              </w:rPr>
              <w:t xml:space="preserve"> ar daugiau procentų lyginant su bazinės kainos indeksu.</w:t>
            </w:r>
            <w:r w:rsidRPr="00813B5D" w:rsidDel="004C51DD">
              <w:rPr>
                <w:szCs w:val="24"/>
              </w:rPr>
              <w:t xml:space="preserve"> </w:t>
            </w:r>
          </w:p>
          <w:p w14:paraId="68245A92" w14:textId="77777777" w:rsidR="00900BAC" w:rsidRPr="00813B5D" w:rsidRDefault="00900BAC" w:rsidP="00900BAC">
            <w:pPr>
              <w:jc w:val="both"/>
              <w:rPr>
                <w:kern w:val="2"/>
                <w:szCs w:val="24"/>
                <w:shd w:val="clear" w:color="auto" w:fill="FFFFFF"/>
              </w:rPr>
            </w:pPr>
            <w:r w:rsidRPr="00813B5D">
              <w:rPr>
                <w:kern w:val="2"/>
                <w:szCs w:val="24"/>
              </w:rPr>
              <w:t>5.3.3.2. K</w:t>
            </w:r>
            <w:r w:rsidRPr="00813B5D">
              <w:rPr>
                <w:kern w:val="2"/>
                <w:szCs w:val="24"/>
                <w:shd w:val="clear" w:color="auto" w:fill="FFFFFF"/>
              </w:rPr>
              <w:t xml:space="preserve">aina (įkainiai) peržiūrimi tik tai Sutarties daliai, kuri nėra išpirkta, t. y. Paslaugoms, kurios nėra priimtos (nėra </w:t>
            </w:r>
            <w:r w:rsidRPr="00813B5D">
              <w:rPr>
                <w:kern w:val="2"/>
                <w:szCs w:val="24"/>
                <w:shd w:val="clear" w:color="auto" w:fill="FFFFFF"/>
              </w:rPr>
              <w:lastRenderedPageBreak/>
              <w:t>pasirašytas Paslaugų perdavimo-priėmimo aktas). Vėlesnė kainos (įkainių) peržiūra negali apimti laikotarpio, už kurį jau buvo atlikta peržiūra.</w:t>
            </w:r>
          </w:p>
          <w:p w14:paraId="55B3732C" w14:textId="77777777" w:rsidR="00900BAC" w:rsidRPr="00813B5D" w:rsidRDefault="00900BAC" w:rsidP="00900BAC">
            <w:pPr>
              <w:jc w:val="both"/>
              <w:rPr>
                <w:kern w:val="2"/>
                <w:szCs w:val="24"/>
                <w:shd w:val="clear" w:color="auto" w:fill="FFFFFF"/>
              </w:rPr>
            </w:pPr>
            <w:r w:rsidRPr="00813B5D">
              <w:rPr>
                <w:kern w:val="2"/>
                <w:szCs w:val="24"/>
              </w:rPr>
              <w:t xml:space="preserve">5.3.3.3. </w:t>
            </w:r>
            <w:r w:rsidRPr="00813B5D">
              <w:rPr>
                <w:kern w:val="2"/>
                <w:szCs w:val="24"/>
                <w:shd w:val="clear" w:color="auto" w:fill="FFFFFF"/>
              </w:rPr>
              <w:t>Jeigu P</w:t>
            </w:r>
            <w:r w:rsidRPr="00813B5D">
              <w:rPr>
                <w:szCs w:val="24"/>
              </w:rPr>
              <w:t>aslaugų teikimas</w:t>
            </w:r>
            <w:r w:rsidRPr="00813B5D">
              <w:rPr>
                <w:kern w:val="2"/>
                <w:szCs w:val="24"/>
                <w:shd w:val="clear" w:color="auto" w:fill="FFFFFF"/>
              </w:rPr>
              <w:t xml:space="preserve"> vėluoja dėl Tiekėjo kaltės, uždelstų suteikti P</w:t>
            </w:r>
            <w:r w:rsidRPr="00813B5D">
              <w:rPr>
                <w:szCs w:val="24"/>
              </w:rPr>
              <w:t>aslaugų</w:t>
            </w:r>
            <w:r w:rsidRPr="00813B5D">
              <w:rPr>
                <w:kern w:val="2"/>
                <w:szCs w:val="24"/>
                <w:shd w:val="clear" w:color="auto" w:fill="FFFFFF"/>
              </w:rPr>
              <w:t xml:space="preserve"> </w:t>
            </w:r>
            <w:r w:rsidRPr="00813B5D">
              <w:rPr>
                <w:kern w:val="2"/>
                <w:szCs w:val="24"/>
              </w:rPr>
              <w:t>k</w:t>
            </w:r>
            <w:r w:rsidRPr="00813B5D">
              <w:rPr>
                <w:kern w:val="2"/>
                <w:szCs w:val="24"/>
                <w:shd w:val="clear" w:color="auto" w:fill="FFFFFF"/>
              </w:rPr>
              <w:t>aina (įkainiai) nėra perskaičiuojami dėl kainų lygio kilimo, bet turi būti perskaičiuojama dėl kainų lygio kritimo.</w:t>
            </w:r>
          </w:p>
          <w:p w14:paraId="60563A8C" w14:textId="77777777" w:rsidR="00900BAC" w:rsidRPr="00813B5D" w:rsidRDefault="00900BAC" w:rsidP="00900BAC">
            <w:pPr>
              <w:jc w:val="both"/>
              <w:rPr>
                <w:kern w:val="2"/>
                <w:szCs w:val="24"/>
                <w:shd w:val="clear" w:color="auto" w:fill="FFFFFF"/>
              </w:rPr>
            </w:pPr>
            <w:r w:rsidRPr="00813B5D">
              <w:rPr>
                <w:kern w:val="2"/>
                <w:szCs w:val="24"/>
              </w:rPr>
              <w:t xml:space="preserve">5.3.3.4. Atlikdamos įkainių peržiūrą </w:t>
            </w:r>
            <w:r w:rsidRPr="00813B5D">
              <w:rPr>
                <w:kern w:val="2"/>
                <w:szCs w:val="24"/>
                <w:shd w:val="clear" w:color="auto" w:fill="FFFFFF"/>
              </w:rPr>
              <w:t xml:space="preserve">Šalys vadovaujasi Valstybės duomenų agentūros viešai Oficialiosios statistikos portale paskelbtais Rodiklių duomenų bazės duomenimis </w:t>
            </w:r>
            <w:r w:rsidRPr="00813B5D">
              <w:rPr>
                <w:rFonts w:eastAsia="Calibri"/>
                <w:szCs w:val="24"/>
              </w:rPr>
              <w:t>(</w:t>
            </w:r>
            <w:hyperlink r:id="rId11" w:history="1">
              <w:r w:rsidRPr="00813B5D">
                <w:rPr>
                  <w:rFonts w:eastAsia="Calibri"/>
                  <w:szCs w:val="24"/>
                  <w:u w:val="single"/>
                </w:rPr>
                <w:t>https://osp.stat.gov.lt/</w:t>
              </w:r>
            </w:hyperlink>
            <w:r w:rsidRPr="00813B5D">
              <w:rPr>
                <w:rFonts w:eastAsia="Calibri"/>
                <w:szCs w:val="24"/>
              </w:rPr>
              <w:t xml:space="preserve">) </w:t>
            </w:r>
            <w:r>
              <w:rPr>
                <w:rFonts w:eastAsia="Calibri"/>
                <w:szCs w:val="24"/>
              </w:rPr>
              <w:t>„Vartotojų kainų indeksų</w:t>
            </w:r>
            <w:r w:rsidRPr="00813B5D">
              <w:rPr>
                <w:rFonts w:eastAsia="Calibri"/>
                <w:szCs w:val="24"/>
              </w:rPr>
              <w:t>“ grupėje skelbiamas indeksas – „</w:t>
            </w:r>
            <w:r>
              <w:rPr>
                <w:rFonts w:eastAsia="Calibri"/>
                <w:szCs w:val="24"/>
              </w:rPr>
              <w:t xml:space="preserve">07 </w:t>
            </w:r>
            <w:r w:rsidRPr="00813B5D">
              <w:rPr>
                <w:rFonts w:eastAsia="Calibri"/>
                <w:szCs w:val="24"/>
              </w:rPr>
              <w:t>Transportas“.</w:t>
            </w:r>
          </w:p>
          <w:p w14:paraId="6710E559" w14:textId="77777777" w:rsidR="00900BAC" w:rsidRPr="00813B5D" w:rsidRDefault="00900BAC" w:rsidP="00900BAC">
            <w:pPr>
              <w:jc w:val="both"/>
              <w:rPr>
                <w:kern w:val="2"/>
                <w:szCs w:val="24"/>
                <w:shd w:val="clear" w:color="auto" w:fill="FFFFFF"/>
              </w:rPr>
            </w:pPr>
            <w:r w:rsidRPr="00813B5D">
              <w:rPr>
                <w:kern w:val="2"/>
                <w:szCs w:val="24"/>
                <w:shd w:val="clear" w:color="auto" w:fill="FFFFFF"/>
              </w:rPr>
              <w:t>Iš kitos Šalies nereikalaujama pateikti oficialaus Valstybės duomenų agentūros arba kitos institucijos išduoto dokumento ar patvirtinimo.</w:t>
            </w:r>
          </w:p>
          <w:p w14:paraId="0E3B7508" w14:textId="77777777" w:rsidR="00900BAC" w:rsidRPr="00813B5D" w:rsidRDefault="00900BAC" w:rsidP="00900BAC">
            <w:pPr>
              <w:jc w:val="both"/>
              <w:rPr>
                <w:kern w:val="2"/>
                <w:szCs w:val="24"/>
                <w:shd w:val="clear" w:color="auto" w:fill="FFFFFF"/>
              </w:rPr>
            </w:pPr>
            <w:r w:rsidRPr="00813B5D">
              <w:rPr>
                <w:kern w:val="2"/>
                <w:szCs w:val="24"/>
                <w:shd w:val="clear" w:color="auto" w:fill="FFFFFF"/>
              </w:rPr>
              <w:t>5.3.3.5. Šalys privalo Susitarime nurodyti indekso reikšmę laikotarpio pradžioje ir jo nustatymo datą, indekso reikšmę laikotarpio pabaigoje ir jo nustatymo datą, kainų pokyčio koeficientą (P), perskaičiuotą kainą (įkainius), perskaičiuotą Pradinės Sutarties vertę.</w:t>
            </w:r>
          </w:p>
          <w:p w14:paraId="1A056463" w14:textId="77777777" w:rsidR="00900BAC" w:rsidRPr="00813B5D" w:rsidRDefault="00900BAC" w:rsidP="00900BAC">
            <w:pPr>
              <w:jc w:val="both"/>
              <w:rPr>
                <w:kern w:val="2"/>
                <w:szCs w:val="24"/>
                <w:shd w:val="clear" w:color="auto" w:fill="FFFFFF"/>
              </w:rPr>
            </w:pPr>
            <w:r w:rsidRPr="00813B5D">
              <w:rPr>
                <w:kern w:val="2"/>
                <w:szCs w:val="24"/>
                <w:shd w:val="clear" w:color="auto" w:fill="FFFFFF"/>
              </w:rPr>
              <w:t>5.3.3.6. Nauja</w:t>
            </w:r>
            <w:r w:rsidRPr="00813B5D" w:rsidDel="00B43EE5">
              <w:rPr>
                <w:kern w:val="2"/>
                <w:szCs w:val="24"/>
                <w:shd w:val="clear" w:color="auto" w:fill="FFFFFF"/>
              </w:rPr>
              <w:t xml:space="preserve"> </w:t>
            </w:r>
            <w:r w:rsidRPr="00813B5D" w:rsidDel="00B43EE5">
              <w:rPr>
                <w:kern w:val="2"/>
                <w:szCs w:val="24"/>
              </w:rPr>
              <w:t>k</w:t>
            </w:r>
            <w:r w:rsidRPr="00813B5D" w:rsidDel="00B43EE5">
              <w:rPr>
                <w:kern w:val="2"/>
                <w:szCs w:val="24"/>
                <w:shd w:val="clear" w:color="auto" w:fill="FFFFFF"/>
              </w:rPr>
              <w:t>aina (</w:t>
            </w:r>
            <w:r w:rsidRPr="00813B5D">
              <w:rPr>
                <w:kern w:val="2"/>
                <w:szCs w:val="24"/>
                <w:shd w:val="clear" w:color="auto" w:fill="FFFFFF"/>
              </w:rPr>
              <w:t>įkainiai</w:t>
            </w:r>
            <w:r w:rsidRPr="00813B5D" w:rsidDel="00B43EE5">
              <w:rPr>
                <w:kern w:val="2"/>
                <w:szCs w:val="24"/>
                <w:shd w:val="clear" w:color="auto" w:fill="FFFFFF"/>
              </w:rPr>
              <w:t>)</w:t>
            </w:r>
            <w:r w:rsidRPr="00813B5D">
              <w:rPr>
                <w:kern w:val="2"/>
                <w:szCs w:val="24"/>
                <w:shd w:val="clear" w:color="auto" w:fill="FFFFFF"/>
              </w:rPr>
              <w:t xml:space="preserve"> apskaičiuojami pagal žemiau pateiktą formulę:</w:t>
            </w:r>
          </w:p>
          <w:p w14:paraId="5BE8F172" w14:textId="77777777" w:rsidR="00900BAC" w:rsidRPr="00813B5D" w:rsidRDefault="00900BAC" w:rsidP="00900BAC">
            <w:pPr>
              <w:suppressAutoHyphens/>
              <w:autoSpaceDN w:val="0"/>
              <w:ind w:firstLine="567"/>
              <w:jc w:val="both"/>
              <w:textAlignment w:val="baseline"/>
              <w:rPr>
                <w:rFonts w:eastAsia="Calibri"/>
                <w:szCs w:val="24"/>
              </w:rPr>
            </w:pPr>
            <w:r w:rsidRPr="00813B5D">
              <w:rPr>
                <w:b/>
                <w:kern w:val="2"/>
                <w:szCs w:val="24"/>
              </w:rPr>
              <w:t>a</w:t>
            </w:r>
            <w:r w:rsidRPr="00813B5D">
              <w:rPr>
                <w:b/>
                <w:kern w:val="2"/>
                <w:szCs w:val="24"/>
                <w:vertAlign w:val="subscript"/>
              </w:rPr>
              <w:t>1</w:t>
            </w:r>
            <w:r w:rsidRPr="00813B5D">
              <w:rPr>
                <w:rFonts w:eastAsia="Calibri"/>
                <w:b/>
                <w:szCs w:val="24"/>
              </w:rPr>
              <w:t xml:space="preserve"> = a x P</w:t>
            </w:r>
            <w:r w:rsidRPr="00813B5D">
              <w:rPr>
                <w:rFonts w:eastAsia="Calibri"/>
                <w:szCs w:val="24"/>
              </w:rPr>
              <w:t xml:space="preserve">, kur </w:t>
            </w:r>
          </w:p>
          <w:p w14:paraId="12838732" w14:textId="77777777" w:rsidR="00900BAC" w:rsidRPr="00813B5D" w:rsidRDefault="00900BAC" w:rsidP="00900BAC">
            <w:pPr>
              <w:suppressAutoHyphens/>
              <w:autoSpaceDN w:val="0"/>
              <w:jc w:val="both"/>
              <w:textAlignment w:val="baseline"/>
              <w:rPr>
                <w:rFonts w:eastAsia="Calibri"/>
                <w:szCs w:val="24"/>
              </w:rPr>
            </w:pPr>
            <w:r w:rsidRPr="00813B5D">
              <w:rPr>
                <w:b/>
                <w:kern w:val="2"/>
                <w:szCs w:val="24"/>
              </w:rPr>
              <w:t>a</w:t>
            </w:r>
            <w:r w:rsidRPr="00813B5D">
              <w:rPr>
                <w:b/>
                <w:kern w:val="2"/>
                <w:szCs w:val="24"/>
                <w:vertAlign w:val="subscript"/>
              </w:rPr>
              <w:t>1</w:t>
            </w:r>
            <w:r w:rsidRPr="00813B5D">
              <w:rPr>
                <w:rFonts w:eastAsia="Calibri"/>
                <w:szCs w:val="24"/>
              </w:rPr>
              <w:t xml:space="preserve"> – perskaičiuota (pakeista) </w:t>
            </w:r>
            <w:r w:rsidRPr="00813B5D" w:rsidDel="00B43EE5">
              <w:rPr>
                <w:rFonts w:eastAsia="Calibri"/>
                <w:szCs w:val="24"/>
              </w:rPr>
              <w:t>kaina (</w:t>
            </w:r>
            <w:r w:rsidRPr="00813B5D">
              <w:rPr>
                <w:rFonts w:eastAsia="Calibri"/>
                <w:szCs w:val="24"/>
              </w:rPr>
              <w:t>įkainis</w:t>
            </w:r>
            <w:r w:rsidRPr="00813B5D" w:rsidDel="00B43EE5">
              <w:rPr>
                <w:rFonts w:eastAsia="Calibri"/>
                <w:szCs w:val="24"/>
              </w:rPr>
              <w:t>)</w:t>
            </w:r>
            <w:r w:rsidRPr="00813B5D">
              <w:rPr>
                <w:rFonts w:eastAsia="Calibri"/>
                <w:szCs w:val="24"/>
              </w:rPr>
              <w:t xml:space="preserve"> Eur be PVM;</w:t>
            </w:r>
          </w:p>
          <w:p w14:paraId="5AE64867" w14:textId="77777777" w:rsidR="00900BAC" w:rsidRPr="00813B5D" w:rsidRDefault="00900BAC" w:rsidP="00900BAC">
            <w:pPr>
              <w:suppressAutoHyphens/>
              <w:autoSpaceDN w:val="0"/>
              <w:jc w:val="both"/>
              <w:textAlignment w:val="baseline"/>
              <w:rPr>
                <w:rFonts w:eastAsia="Calibri"/>
                <w:szCs w:val="24"/>
              </w:rPr>
            </w:pPr>
            <w:r w:rsidRPr="00813B5D">
              <w:rPr>
                <w:rFonts w:eastAsia="Calibri"/>
                <w:b/>
                <w:szCs w:val="24"/>
              </w:rPr>
              <w:t>a</w:t>
            </w:r>
            <w:r w:rsidRPr="00813B5D">
              <w:rPr>
                <w:rFonts w:eastAsia="Calibri"/>
                <w:szCs w:val="24"/>
              </w:rPr>
              <w:t xml:space="preserve"> – Sutartyje prieš perskaičiavimą galiojanti </w:t>
            </w:r>
            <w:r w:rsidRPr="00813B5D" w:rsidDel="0045524A">
              <w:rPr>
                <w:rFonts w:eastAsia="Calibri"/>
                <w:szCs w:val="24"/>
              </w:rPr>
              <w:t>kaina (</w:t>
            </w:r>
            <w:r w:rsidRPr="00813B5D">
              <w:rPr>
                <w:rFonts w:eastAsia="Calibri"/>
                <w:szCs w:val="24"/>
              </w:rPr>
              <w:t>įkainis</w:t>
            </w:r>
            <w:r w:rsidRPr="00813B5D" w:rsidDel="0045524A">
              <w:rPr>
                <w:rFonts w:eastAsia="Calibri"/>
                <w:szCs w:val="24"/>
              </w:rPr>
              <w:t>)</w:t>
            </w:r>
            <w:r w:rsidRPr="00813B5D">
              <w:rPr>
                <w:rFonts w:eastAsia="Calibri"/>
                <w:szCs w:val="24"/>
              </w:rPr>
              <w:t xml:space="preserve"> Eur be PVM </w:t>
            </w:r>
            <w:r w:rsidRPr="00813B5D">
              <w:rPr>
                <w:kern w:val="2"/>
                <w:szCs w:val="24"/>
              </w:rPr>
              <w:t>(jei peržiūra jau buvo atlikta – po paskutinio perskaičiavimo)</w:t>
            </w:r>
            <w:r w:rsidRPr="00813B5D">
              <w:rPr>
                <w:rFonts w:eastAsia="Calibri"/>
                <w:szCs w:val="24"/>
              </w:rPr>
              <w:t>;</w:t>
            </w:r>
          </w:p>
          <w:p w14:paraId="4F747CF2" w14:textId="77777777" w:rsidR="00900BAC" w:rsidRPr="00813B5D" w:rsidRDefault="00900BAC" w:rsidP="00900BAC">
            <w:pPr>
              <w:suppressAutoHyphens/>
              <w:autoSpaceDN w:val="0"/>
              <w:jc w:val="both"/>
              <w:textAlignment w:val="baseline"/>
              <w:rPr>
                <w:rFonts w:eastAsia="Calibri"/>
                <w:b/>
                <w:szCs w:val="24"/>
              </w:rPr>
            </w:pPr>
            <w:r w:rsidRPr="00813B5D">
              <w:rPr>
                <w:rFonts w:eastAsia="Calibri"/>
                <w:b/>
                <w:szCs w:val="24"/>
              </w:rPr>
              <w:t>P</w:t>
            </w:r>
            <w:r w:rsidRPr="00813B5D">
              <w:rPr>
                <w:rFonts w:eastAsia="Calibri"/>
                <w:szCs w:val="24"/>
              </w:rPr>
              <w:t xml:space="preserve"> –</w:t>
            </w:r>
            <w:r w:rsidRPr="00813B5D">
              <w:rPr>
                <w:kern w:val="2"/>
                <w:szCs w:val="24"/>
              </w:rPr>
              <w:t xml:space="preserve"> pagal kainų indeksus apskaičiuotas kainų pokyčio koeficientas, apskaičiuojamas pagal formulę (apvalinama iki </w:t>
            </w:r>
            <w:r w:rsidRPr="00813B5D">
              <w:rPr>
                <w:b/>
                <w:bCs/>
                <w:kern w:val="2"/>
                <w:szCs w:val="24"/>
              </w:rPr>
              <w:t xml:space="preserve">4 (keturių) </w:t>
            </w:r>
            <w:r w:rsidRPr="00813B5D">
              <w:rPr>
                <w:kern w:val="2"/>
                <w:szCs w:val="24"/>
              </w:rPr>
              <w:t>skaitmenų po kablelio)</w:t>
            </w:r>
            <w:r w:rsidRPr="00813B5D">
              <w:rPr>
                <w:rFonts w:eastAsia="Calibri"/>
                <w:szCs w:val="24"/>
              </w:rPr>
              <w:t>:</w:t>
            </w:r>
          </w:p>
          <w:p w14:paraId="42EA2E79" w14:textId="77777777" w:rsidR="00900BAC" w:rsidRPr="00813B5D" w:rsidRDefault="00900BAC" w:rsidP="00900BAC">
            <w:pPr>
              <w:suppressAutoHyphens/>
              <w:autoSpaceDN w:val="0"/>
              <w:ind w:firstLine="477"/>
              <w:jc w:val="both"/>
              <w:rPr>
                <w:rFonts w:eastAsia="Calibri"/>
                <w:szCs w:val="24"/>
              </w:rPr>
            </w:pPr>
            <m:oMath>
              <m:r>
                <m:rPr>
                  <m:sty m:val="p"/>
                </m:rPr>
                <w:rPr>
                  <w:rFonts w:ascii="Cambria Math" w:hAnsi="Cambria Math"/>
                  <w:szCs w:val="24"/>
                </w:rPr>
                <m:t>P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oMath>
            <w:r w:rsidRPr="00813B5D">
              <w:rPr>
                <w:rFonts w:eastAsia="Calibri"/>
                <w:b/>
                <w:szCs w:val="24"/>
              </w:rPr>
              <w:t>,</w:t>
            </w:r>
          </w:p>
          <w:p w14:paraId="2D05BAA4" w14:textId="77777777" w:rsidR="00900BAC" w:rsidRPr="00813B5D" w:rsidRDefault="00900BAC" w:rsidP="00900BAC">
            <w:pPr>
              <w:suppressAutoHyphens/>
              <w:autoSpaceDN w:val="0"/>
              <w:jc w:val="both"/>
              <w:rPr>
                <w:rFonts w:eastAsia="Calibri"/>
                <w:szCs w:val="24"/>
              </w:rPr>
            </w:pPr>
            <w:r w:rsidRPr="00813B5D">
              <w:rPr>
                <w:rFonts w:eastAsia="Calibri"/>
                <w:szCs w:val="24"/>
              </w:rPr>
              <w:t>kur:</w:t>
            </w:r>
          </w:p>
          <w:p w14:paraId="4FD5E185" w14:textId="77777777" w:rsidR="00900BAC" w:rsidRPr="00813B5D" w:rsidRDefault="00900BAC" w:rsidP="00900BAC">
            <w:pPr>
              <w:suppressAutoHyphens/>
              <w:autoSpaceDN w:val="0"/>
              <w:jc w:val="both"/>
              <w:rPr>
                <w:rFonts w:eastAsia="Calibri"/>
                <w:szCs w:val="24"/>
              </w:rPr>
            </w:pPr>
            <w:proofErr w:type="spellStart"/>
            <w:r w:rsidRPr="00813B5D">
              <w:rPr>
                <w:kern w:val="2"/>
                <w:szCs w:val="24"/>
              </w:rPr>
              <w:t>Ind</w:t>
            </w:r>
            <w:r w:rsidRPr="00813B5D">
              <w:rPr>
                <w:kern w:val="2"/>
                <w:szCs w:val="24"/>
                <w:vertAlign w:val="subscript"/>
              </w:rPr>
              <w:t>naujausias</w:t>
            </w:r>
            <w:proofErr w:type="spellEnd"/>
            <w:r w:rsidRPr="00813B5D">
              <w:rPr>
                <w:rFonts w:eastAsia="Calibri"/>
                <w:szCs w:val="24"/>
              </w:rPr>
              <w:t xml:space="preserve"> – </w:t>
            </w:r>
            <w:r w:rsidRPr="00813B5D">
              <w:rPr>
                <w:kern w:val="2"/>
                <w:szCs w:val="24"/>
              </w:rPr>
              <w:t xml:space="preserve">kreipimosi dėl </w:t>
            </w:r>
            <w:r w:rsidRPr="00813B5D" w:rsidDel="0045524A">
              <w:rPr>
                <w:kern w:val="2"/>
                <w:szCs w:val="24"/>
              </w:rPr>
              <w:t>kainos (</w:t>
            </w:r>
            <w:r w:rsidRPr="00813B5D">
              <w:rPr>
                <w:kern w:val="2"/>
                <w:szCs w:val="24"/>
              </w:rPr>
              <w:t>įkainių</w:t>
            </w:r>
            <w:r w:rsidRPr="00813B5D" w:rsidDel="0045524A">
              <w:rPr>
                <w:kern w:val="2"/>
                <w:szCs w:val="24"/>
              </w:rPr>
              <w:t>)</w:t>
            </w:r>
            <w:r w:rsidRPr="00813B5D">
              <w:rPr>
                <w:kern w:val="2"/>
                <w:szCs w:val="24"/>
              </w:rPr>
              <w:t xml:space="preserve"> peržiūros išsiuntimo kitai Šaliai dieną paskelbtas naujausias (aktualus) indeksas</w:t>
            </w:r>
            <w:r w:rsidRPr="00813B5D">
              <w:rPr>
                <w:rFonts w:eastAsia="Calibri"/>
                <w:szCs w:val="24"/>
              </w:rPr>
              <w:t>;</w:t>
            </w:r>
          </w:p>
          <w:p w14:paraId="5B399125" w14:textId="77777777" w:rsidR="00900BAC" w:rsidRPr="00813B5D" w:rsidRDefault="00900BAC" w:rsidP="00900BAC">
            <w:pPr>
              <w:jc w:val="both"/>
              <w:rPr>
                <w:rFonts w:eastAsia="Calibri"/>
                <w:szCs w:val="24"/>
              </w:rPr>
            </w:pPr>
            <w:proofErr w:type="spellStart"/>
            <w:r w:rsidRPr="00813B5D">
              <w:rPr>
                <w:kern w:val="2"/>
                <w:szCs w:val="24"/>
              </w:rPr>
              <w:t>Ind</w:t>
            </w:r>
            <w:r w:rsidRPr="00813B5D">
              <w:rPr>
                <w:kern w:val="2"/>
                <w:szCs w:val="24"/>
                <w:vertAlign w:val="subscript"/>
              </w:rPr>
              <w:t>pradžia</w:t>
            </w:r>
            <w:proofErr w:type="spellEnd"/>
            <w:r w:rsidRPr="00813B5D">
              <w:rPr>
                <w:rFonts w:eastAsia="Calibri"/>
                <w:b/>
                <w:szCs w:val="24"/>
              </w:rPr>
              <w:t xml:space="preserve"> </w:t>
            </w:r>
            <w:r w:rsidRPr="00813B5D">
              <w:rPr>
                <w:rFonts w:eastAsia="Calibri"/>
                <w:szCs w:val="24"/>
              </w:rPr>
              <w:t xml:space="preserve">– </w:t>
            </w:r>
            <w:r w:rsidRPr="00813B5D">
              <w:rPr>
                <w:kern w:val="2"/>
                <w:szCs w:val="24"/>
              </w:rPr>
              <w:t xml:space="preserve">laikotarpio pradžios datos indeksas </w:t>
            </w:r>
            <w:r w:rsidRPr="00813B5D">
              <w:rPr>
                <w:rFonts w:eastAsia="Calibri"/>
                <w:szCs w:val="24"/>
              </w:rPr>
              <w:t>(p</w:t>
            </w:r>
            <w:r w:rsidRPr="00813B5D">
              <w:rPr>
                <w:kern w:val="2"/>
                <w:szCs w:val="24"/>
              </w:rPr>
              <w:t xml:space="preserve">irmojo perskaičiavimo atveju laikotarpio pradžia– </w:t>
            </w:r>
            <w:r w:rsidRPr="00813B5D">
              <w:rPr>
                <w:rFonts w:eastAsia="Calibri"/>
                <w:szCs w:val="24"/>
              </w:rPr>
              <w:t>pasiūlymų pateikimo termino pabaigos indeksas, o jei įkainiai jau buvo perskaičiuoti – paskutiniam perskaičiavimui paskutinis indeksas);</w:t>
            </w:r>
          </w:p>
          <w:p w14:paraId="4A820C83" w14:textId="77777777" w:rsidR="00900BAC" w:rsidRPr="00813B5D" w:rsidRDefault="00900BAC" w:rsidP="00900BAC">
            <w:pPr>
              <w:jc w:val="both"/>
              <w:rPr>
                <w:kern w:val="2"/>
                <w:szCs w:val="24"/>
              </w:rPr>
            </w:pPr>
          </w:p>
          <w:p w14:paraId="7A26CFC8" w14:textId="77777777" w:rsidR="00900BAC" w:rsidRPr="00813B5D" w:rsidRDefault="00900BAC" w:rsidP="00900BAC">
            <w:pPr>
              <w:jc w:val="both"/>
              <w:rPr>
                <w:kern w:val="2"/>
                <w:szCs w:val="24"/>
                <w:shd w:val="clear" w:color="auto" w:fill="FFFFFF"/>
              </w:rPr>
            </w:pPr>
            <w:r w:rsidRPr="00813B5D">
              <w:rPr>
                <w:kern w:val="2"/>
                <w:szCs w:val="24"/>
              </w:rPr>
              <w:t xml:space="preserve">5.3.3.7. </w:t>
            </w:r>
            <w:r w:rsidRPr="00813B5D">
              <w:rPr>
                <w:kern w:val="2"/>
                <w:szCs w:val="24"/>
                <w:shd w:val="clear" w:color="auto" w:fill="FFFFFF"/>
              </w:rPr>
              <w:t>Skaičiavimams indeksų (</w:t>
            </w:r>
            <w:proofErr w:type="spellStart"/>
            <w:r w:rsidRPr="00813B5D">
              <w:rPr>
                <w:kern w:val="2"/>
                <w:szCs w:val="24"/>
              </w:rPr>
              <w:t>Ind</w:t>
            </w:r>
            <w:r w:rsidRPr="00813B5D">
              <w:rPr>
                <w:kern w:val="2"/>
                <w:szCs w:val="24"/>
                <w:vertAlign w:val="subscript"/>
              </w:rPr>
              <w:t>naujausias</w:t>
            </w:r>
            <w:proofErr w:type="spellEnd"/>
            <w:r w:rsidRPr="00813B5D">
              <w:rPr>
                <w:kern w:val="2"/>
                <w:szCs w:val="24"/>
                <w:shd w:val="clear" w:color="auto" w:fill="FFFFFF"/>
              </w:rPr>
              <w:t xml:space="preserve"> ir </w:t>
            </w:r>
            <w:proofErr w:type="spellStart"/>
            <w:r w:rsidRPr="00813B5D">
              <w:rPr>
                <w:kern w:val="2"/>
                <w:szCs w:val="24"/>
              </w:rPr>
              <w:t>Ind</w:t>
            </w:r>
            <w:r w:rsidRPr="00813B5D">
              <w:rPr>
                <w:kern w:val="2"/>
                <w:szCs w:val="24"/>
                <w:vertAlign w:val="subscript"/>
              </w:rPr>
              <w:t>pradžia</w:t>
            </w:r>
            <w:proofErr w:type="spellEnd"/>
            <w:r w:rsidRPr="00813B5D">
              <w:rPr>
                <w:kern w:val="2"/>
                <w:szCs w:val="24"/>
              </w:rPr>
              <w:t>)</w:t>
            </w:r>
            <w:r w:rsidRPr="00813B5D">
              <w:rPr>
                <w:kern w:val="2"/>
                <w:szCs w:val="24"/>
                <w:vertAlign w:val="subscript"/>
              </w:rPr>
              <w:t xml:space="preserve"> </w:t>
            </w:r>
            <w:r w:rsidRPr="00813B5D">
              <w:rPr>
                <w:kern w:val="2"/>
                <w:szCs w:val="24"/>
                <w:shd w:val="clear" w:color="auto" w:fill="FFFFFF"/>
              </w:rPr>
              <w:t xml:space="preserve"> reikšmės imamos </w:t>
            </w:r>
            <w:r w:rsidRPr="00813B5D">
              <w:rPr>
                <w:b/>
                <w:kern w:val="2"/>
                <w:szCs w:val="24"/>
                <w:shd w:val="clear" w:color="auto" w:fill="FFFFFF"/>
              </w:rPr>
              <w:t>4 (keturių)</w:t>
            </w:r>
            <w:r w:rsidRPr="00813B5D">
              <w:rPr>
                <w:kern w:val="2"/>
                <w:szCs w:val="24"/>
                <w:shd w:val="clear" w:color="auto" w:fill="FFFFFF"/>
              </w:rPr>
              <w:t xml:space="preserve"> skaitmenų po kablelio tikslumu. Apskaičiuota kaina (įkainis) „a</w:t>
            </w:r>
            <w:r w:rsidRPr="00813B5D">
              <w:rPr>
                <w:kern w:val="2"/>
                <w:szCs w:val="24"/>
                <w:shd w:val="clear" w:color="auto" w:fill="FFFFFF"/>
                <w:vertAlign w:val="subscript"/>
              </w:rPr>
              <w:t>1</w:t>
            </w:r>
            <w:r w:rsidRPr="00813B5D">
              <w:rPr>
                <w:kern w:val="2"/>
                <w:szCs w:val="24"/>
                <w:shd w:val="clear" w:color="auto" w:fill="FFFFFF"/>
              </w:rPr>
              <w:t xml:space="preserve">“ suapvalinama iki </w:t>
            </w:r>
            <w:r w:rsidRPr="00813B5D">
              <w:rPr>
                <w:b/>
                <w:kern w:val="2"/>
                <w:szCs w:val="24"/>
                <w:shd w:val="clear" w:color="auto" w:fill="FFFFFF"/>
              </w:rPr>
              <w:t>2 (dviejų)</w:t>
            </w:r>
            <w:r w:rsidRPr="00813B5D">
              <w:rPr>
                <w:kern w:val="2"/>
                <w:szCs w:val="24"/>
                <w:shd w:val="clear" w:color="auto" w:fill="FFFFFF"/>
              </w:rPr>
              <w:t xml:space="preserve"> skaitmenų po kablelio.</w:t>
            </w:r>
          </w:p>
          <w:p w14:paraId="3DFE35D3" w14:textId="77777777" w:rsidR="00900BAC" w:rsidRPr="00813B5D" w:rsidRDefault="00900BAC" w:rsidP="00900BAC">
            <w:pPr>
              <w:jc w:val="both"/>
              <w:rPr>
                <w:kern w:val="2"/>
                <w:szCs w:val="24"/>
                <w:shd w:val="clear" w:color="auto" w:fill="FFFFFF"/>
              </w:rPr>
            </w:pPr>
            <w:r w:rsidRPr="00813B5D">
              <w:rPr>
                <w:kern w:val="2"/>
                <w:szCs w:val="24"/>
                <w:shd w:val="clear" w:color="auto" w:fill="FFFFFF"/>
              </w:rPr>
              <w:t xml:space="preserve">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w:t>
            </w:r>
            <w:r w:rsidRPr="00813B5D">
              <w:rPr>
                <w:kern w:val="2"/>
                <w:szCs w:val="24"/>
                <w:shd w:val="clear" w:color="auto" w:fill="FFFFFF"/>
              </w:rPr>
              <w:lastRenderedPageBreak/>
              <w:t>5.3.3.4 p. Prašyme Šalis neturi teisės nurodyti kito indekso ar prašyti perskaičiavimo pagal kitą indeksą nei nurodytas šioje Sutartyje.</w:t>
            </w:r>
          </w:p>
          <w:p w14:paraId="5C63B764" w14:textId="77777777" w:rsidR="00900BAC" w:rsidRPr="00813B5D" w:rsidRDefault="00900BAC" w:rsidP="00900BAC">
            <w:pPr>
              <w:jc w:val="both"/>
              <w:rPr>
                <w:kern w:val="2"/>
                <w:szCs w:val="24"/>
                <w:shd w:val="clear" w:color="auto" w:fill="FFFFFF"/>
              </w:rPr>
            </w:pPr>
            <w:r w:rsidRPr="00813B5D">
              <w:rPr>
                <w:kern w:val="2"/>
                <w:szCs w:val="24"/>
                <w:shd w:val="clear" w:color="auto" w:fill="FFFFFF"/>
              </w:rPr>
              <w:t>5</w:t>
            </w:r>
            <w:r w:rsidRPr="00813B5D">
              <w:rPr>
                <w:kern w:val="2"/>
                <w:szCs w:val="24"/>
              </w:rPr>
              <w:t xml:space="preserve">.3.3.9. </w:t>
            </w:r>
            <w:r w:rsidRPr="00813B5D">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813B5D">
              <w:rPr>
                <w:kern w:val="2"/>
                <w:szCs w:val="24"/>
                <w:shd w:val="clear" w:color="auto" w:fill="FFFFFF"/>
              </w:rPr>
              <w:t>Susitarimas turi būti sudarytas per 10 (dešimt) darbo dienų nuo Šalies pateikto tinkamo prašymo perskaičiuoti kainą (įkainius) gavimo dienos.</w:t>
            </w:r>
          </w:p>
          <w:p w14:paraId="787F6C10" w14:textId="77777777" w:rsidR="00900BAC" w:rsidRPr="00813B5D" w:rsidRDefault="00900BAC" w:rsidP="00900BAC">
            <w:pPr>
              <w:jc w:val="both"/>
              <w:rPr>
                <w:kern w:val="2"/>
                <w:szCs w:val="24"/>
                <w:bdr w:val="none" w:sz="0" w:space="0" w:color="auto" w:frame="1"/>
              </w:rPr>
            </w:pPr>
            <w:r w:rsidRPr="00813B5D">
              <w:rPr>
                <w:kern w:val="2"/>
                <w:szCs w:val="24"/>
                <w:shd w:val="clear" w:color="auto" w:fill="FFFFFF"/>
              </w:rPr>
              <w:t xml:space="preserve">5.3.3.10. </w:t>
            </w:r>
            <w:r w:rsidRPr="00813B5D">
              <w:rPr>
                <w:kern w:val="2"/>
                <w:szCs w:val="24"/>
                <w:bdr w:val="none" w:sz="0" w:space="0" w:color="auto" w:frame="1"/>
              </w:rPr>
              <w:t>Susitarimu Šalys neturi teisės keisti Sutartyje nurodytos tvarkos ar kitų Sutarties nuostatų, išskyrus, jei keitimas atliekamas pagal VPĮ nuostatas.</w:t>
            </w:r>
          </w:p>
          <w:p w14:paraId="38752C12" w14:textId="4B61A1DD" w:rsidR="006F0803" w:rsidRDefault="00900BAC" w:rsidP="00900BAC">
            <w:pPr>
              <w:jc w:val="both"/>
              <w:rPr>
                <w:color w:val="4472C4"/>
                <w:kern w:val="2"/>
                <w:szCs w:val="24"/>
              </w:rPr>
            </w:pPr>
            <w:r w:rsidRPr="00813B5D">
              <w:rPr>
                <w:kern w:val="2"/>
                <w:szCs w:val="24"/>
                <w:bdr w:val="none" w:sz="0" w:space="0" w:color="auto" w:frame="1"/>
              </w:rPr>
              <w:t xml:space="preserve">5.3.3.11. </w:t>
            </w:r>
            <w:r w:rsidRPr="00813B5D">
              <w:rPr>
                <w:rFonts w:eastAsia="Calibri"/>
                <w:szCs w:val="24"/>
              </w:rPr>
              <w:t>Perskaičiuota kaina (įkainiai) pradedama (-i) taikyti nuo kitos dienos po Susitarimo pasirašymo.</w:t>
            </w:r>
          </w:p>
        </w:tc>
      </w:tr>
      <w:tr w:rsidR="00027B83" w14:paraId="6D143C7C" w14:textId="77777777">
        <w:trPr>
          <w:trHeight w:val="300"/>
        </w:trPr>
        <w:tc>
          <w:tcPr>
            <w:tcW w:w="3094" w:type="dxa"/>
            <w:gridSpan w:val="2"/>
          </w:tcPr>
          <w:p w14:paraId="672A4CBD" w14:textId="77777777" w:rsidR="00027B83" w:rsidRDefault="000B0897" w:rsidP="00720562">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6CBDC0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rsidP="0072056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22CE1D7A"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rsidP="00720562">
            <w:pPr>
              <w:jc w:val="both"/>
              <w:rPr>
                <w:b/>
                <w:kern w:val="2"/>
                <w:szCs w:val="24"/>
              </w:rPr>
            </w:pPr>
            <w:r>
              <w:rPr>
                <w:b/>
                <w:kern w:val="2"/>
                <w:szCs w:val="24"/>
              </w:rPr>
              <w:t>5.5. Atsiskaitymo su Tiekėju terminas ir tvarka</w:t>
            </w:r>
          </w:p>
        </w:tc>
        <w:tc>
          <w:tcPr>
            <w:tcW w:w="6441" w:type="dxa"/>
            <w:gridSpan w:val="2"/>
          </w:tcPr>
          <w:p w14:paraId="4F1618CD" w14:textId="77777777" w:rsidR="00900BAC" w:rsidRPr="00900BAC" w:rsidRDefault="00900BAC" w:rsidP="00900BAC">
            <w:pPr>
              <w:jc w:val="both"/>
              <w:rPr>
                <w:kern w:val="2"/>
                <w:szCs w:val="24"/>
                <w:shd w:val="clear" w:color="auto" w:fill="FFFFFF"/>
              </w:rPr>
            </w:pPr>
            <w:r w:rsidRPr="00900BAC">
              <w:rPr>
                <w:kern w:val="2"/>
                <w:szCs w:val="24"/>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Paslaugų suteikimo ir Sąskaitos gavimo dienos.</w:t>
            </w:r>
          </w:p>
          <w:p w14:paraId="1DC24957" w14:textId="77777777" w:rsidR="00900BAC" w:rsidRPr="00900BAC" w:rsidRDefault="00900BAC" w:rsidP="00900BAC">
            <w:pPr>
              <w:jc w:val="both"/>
              <w:rPr>
                <w:kern w:val="2"/>
                <w:szCs w:val="24"/>
                <w:shd w:val="clear" w:color="auto" w:fill="FFFFFF"/>
              </w:rPr>
            </w:pPr>
          </w:p>
          <w:p w14:paraId="4184526A" w14:textId="77777777" w:rsidR="00900BAC" w:rsidRPr="00900BAC" w:rsidRDefault="00900BAC" w:rsidP="00900BAC">
            <w:pPr>
              <w:jc w:val="both"/>
              <w:rPr>
                <w:kern w:val="2"/>
                <w:szCs w:val="24"/>
                <w:shd w:val="clear" w:color="auto" w:fill="FFFFFF"/>
              </w:rPr>
            </w:pPr>
            <w:r w:rsidRPr="00900BAC">
              <w:rPr>
                <w:kern w:val="2"/>
                <w:szCs w:val="24"/>
                <w:shd w:val="clear" w:color="auto" w:fill="FFFFFF"/>
              </w:rPr>
              <w:t>Apmokėjimo sąlygos:</w:t>
            </w:r>
          </w:p>
          <w:p w14:paraId="0C5A951C" w14:textId="77777777" w:rsidR="00900BAC" w:rsidRPr="00900BAC" w:rsidRDefault="00900BAC" w:rsidP="00900BAC">
            <w:pPr>
              <w:jc w:val="both"/>
              <w:rPr>
                <w:kern w:val="2"/>
                <w:szCs w:val="24"/>
                <w:shd w:val="clear" w:color="auto" w:fill="FFFFFF"/>
              </w:rPr>
            </w:pPr>
            <w:r w:rsidRPr="00900BAC">
              <w:rPr>
                <w:kern w:val="2"/>
                <w:szCs w:val="24"/>
                <w:shd w:val="clear" w:color="auto" w:fill="FFFFFF"/>
              </w:rPr>
              <w:t>įvykdžius Užsakymą, mokama už pagal nustatytus įkainius.</w:t>
            </w:r>
          </w:p>
          <w:p w14:paraId="2E393D74" w14:textId="0A171C88" w:rsidR="00027B83" w:rsidRDefault="00900BAC" w:rsidP="00900BAC">
            <w:pPr>
              <w:jc w:val="both"/>
              <w:rPr>
                <w:color w:val="4472C4"/>
                <w:kern w:val="2"/>
                <w:szCs w:val="24"/>
                <w:shd w:val="clear" w:color="auto" w:fill="FFFFFF"/>
              </w:rPr>
            </w:pPr>
            <w:r w:rsidRPr="00900BAC">
              <w:rPr>
                <w:kern w:val="2"/>
                <w:szCs w:val="24"/>
                <w:shd w:val="clear" w:color="auto" w:fill="FFFFFF"/>
              </w:rPr>
              <w:t>Išrašomoje Sąskaitoje Tiekėjas turi nurodyti Pirkėjo Sutarčiai suteiktą numerį.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565772C" w:rsidR="006F0803" w:rsidRPr="00720562" w:rsidRDefault="006F0803" w:rsidP="0072056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DA8647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720562">
            <w:pPr>
              <w:jc w:val="both"/>
              <w:rPr>
                <w:b/>
                <w:kern w:val="2"/>
                <w:szCs w:val="24"/>
              </w:rPr>
            </w:pPr>
            <w:r>
              <w:rPr>
                <w:b/>
                <w:kern w:val="2"/>
                <w:szCs w:val="24"/>
              </w:rPr>
              <w:t>6.1. Garantinis terminas</w:t>
            </w:r>
          </w:p>
        </w:tc>
        <w:tc>
          <w:tcPr>
            <w:tcW w:w="6441" w:type="dxa"/>
            <w:gridSpan w:val="2"/>
          </w:tcPr>
          <w:p w14:paraId="606FD54D" w14:textId="66BB7BB8" w:rsidR="006F0803" w:rsidRPr="00720562" w:rsidRDefault="006F0803" w:rsidP="00720562">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720562">
            <w:pPr>
              <w:jc w:val="both"/>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41862DD1"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720562">
            <w:pPr>
              <w:jc w:val="both"/>
              <w:rPr>
                <w:b/>
                <w:szCs w:val="24"/>
              </w:rPr>
            </w:pPr>
            <w:r>
              <w:rPr>
                <w:b/>
                <w:szCs w:val="24"/>
              </w:rPr>
              <w:t>6.3. Kokybinių kriterijų įgyvendinimo ir tikrinimo tvarka</w:t>
            </w:r>
          </w:p>
        </w:tc>
        <w:tc>
          <w:tcPr>
            <w:tcW w:w="6441" w:type="dxa"/>
            <w:gridSpan w:val="2"/>
          </w:tcPr>
          <w:p w14:paraId="07A1B23B" w14:textId="06CD4F17" w:rsidR="00720562" w:rsidRDefault="006F0803" w:rsidP="00720562">
            <w:pPr>
              <w:rPr>
                <w:kern w:val="2"/>
                <w:szCs w:val="24"/>
              </w:rPr>
            </w:pPr>
            <w:r>
              <w:rPr>
                <w:kern w:val="2"/>
                <w:szCs w:val="24"/>
              </w:rPr>
              <w:t xml:space="preserve">Netaikoma </w:t>
            </w:r>
          </w:p>
          <w:p w14:paraId="449C3520" w14:textId="53987AF3"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348662DE" w14:textId="10DAA2EA" w:rsidR="00900BAC" w:rsidRPr="004473A3" w:rsidRDefault="00900BAC" w:rsidP="00900BAC">
            <w:pPr>
              <w:jc w:val="both"/>
              <w:rPr>
                <w:kern w:val="2"/>
                <w:szCs w:val="24"/>
              </w:rPr>
            </w:pPr>
            <w:r w:rsidRPr="004473A3">
              <w:rPr>
                <w:kern w:val="2"/>
                <w:szCs w:val="24"/>
              </w:rPr>
              <w:t xml:space="preserve">Sutarties vykdymui </w:t>
            </w:r>
            <w:r w:rsidRPr="00C438D6">
              <w:rPr>
                <w:kern w:val="2"/>
                <w:szCs w:val="24"/>
              </w:rPr>
              <w:t>subtiekėjai nep</w:t>
            </w:r>
            <w:r w:rsidRPr="004473A3">
              <w:rPr>
                <w:kern w:val="2"/>
                <w:szCs w:val="24"/>
              </w:rPr>
              <w:t>asitelkiami.</w:t>
            </w:r>
          </w:p>
          <w:p w14:paraId="64A1AB8C" w14:textId="2EA8A5AE" w:rsidR="00900BAC" w:rsidRPr="00900BAC" w:rsidRDefault="00900BAC" w:rsidP="00900BAC">
            <w:pPr>
              <w:jc w:val="both"/>
              <w:rPr>
                <w:color w:val="4472C4" w:themeColor="accent1"/>
                <w:kern w:val="2"/>
                <w:szCs w:val="24"/>
              </w:rPr>
            </w:pPr>
            <w:r>
              <w:rPr>
                <w:color w:val="4472C4" w:themeColor="accent1"/>
                <w:kern w:val="2"/>
                <w:szCs w:val="24"/>
              </w:rPr>
              <w:t>arba</w:t>
            </w:r>
          </w:p>
          <w:p w14:paraId="10514FEF" w14:textId="293F017D" w:rsidR="00027B83" w:rsidRDefault="00900BAC" w:rsidP="00900BAC">
            <w:pPr>
              <w:jc w:val="both"/>
              <w:rPr>
                <w:b/>
                <w:kern w:val="2"/>
                <w:szCs w:val="24"/>
              </w:rPr>
            </w:pPr>
            <w:r w:rsidRPr="004473A3">
              <w:rPr>
                <w:kern w:val="2"/>
                <w:szCs w:val="24"/>
              </w:rPr>
              <w:t xml:space="preserve">Sutarčiai vykdyti pasitelkiami šie subtiekėjai: </w:t>
            </w:r>
            <w:r w:rsidRPr="004473A3">
              <w:rPr>
                <w:color w:val="4472C4" w:themeColor="accent1"/>
                <w:kern w:val="2"/>
                <w:szCs w:val="24"/>
              </w:rPr>
              <w:t>(surašyti pasiūlyme nurodytus subtiekėjus).</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rsidP="00720562">
            <w:pPr>
              <w:jc w:val="both"/>
              <w:rPr>
                <w:b/>
                <w:kern w:val="2"/>
                <w:szCs w:val="24"/>
              </w:rPr>
            </w:pPr>
            <w:r>
              <w:rPr>
                <w:b/>
                <w:kern w:val="2"/>
                <w:szCs w:val="24"/>
              </w:rPr>
              <w:t>8.1. Prievolių pagal Sutartį įvykdymo užtikrinimas</w:t>
            </w:r>
          </w:p>
        </w:tc>
        <w:tc>
          <w:tcPr>
            <w:tcW w:w="6441" w:type="dxa"/>
            <w:gridSpan w:val="2"/>
          </w:tcPr>
          <w:p w14:paraId="2D80CD6E" w14:textId="6A087BFC" w:rsidR="00027B83" w:rsidRDefault="00900BAC" w:rsidP="00720562">
            <w:pPr>
              <w:jc w:val="both"/>
              <w:rPr>
                <w:kern w:val="2"/>
                <w:szCs w:val="24"/>
              </w:rPr>
            </w:pPr>
            <w:r w:rsidRPr="00900BAC">
              <w:rPr>
                <w:kern w:val="2"/>
                <w:szCs w:val="24"/>
              </w:rPr>
              <w:t>Prievolių pagal Sutartį įvykdymas užtikrinamas Sutartyje numatytomis netesybomis (delspinigiais, bauda).</w:t>
            </w:r>
          </w:p>
        </w:tc>
      </w:tr>
      <w:tr w:rsidR="006F0803" w14:paraId="25D80381" w14:textId="77777777">
        <w:trPr>
          <w:trHeight w:val="300"/>
        </w:trPr>
        <w:tc>
          <w:tcPr>
            <w:tcW w:w="3094" w:type="dxa"/>
            <w:gridSpan w:val="2"/>
          </w:tcPr>
          <w:p w14:paraId="0F8492D8" w14:textId="65641063" w:rsidR="006F0803" w:rsidRDefault="006F0803" w:rsidP="00720562">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720562">
            <w:pPr>
              <w:jc w:val="both"/>
              <w:rPr>
                <w:kern w:val="2"/>
                <w:szCs w:val="24"/>
              </w:rPr>
            </w:pPr>
            <w:r>
              <w:rPr>
                <w:kern w:val="2"/>
                <w:szCs w:val="24"/>
              </w:rPr>
              <w:t>Netaikoma</w:t>
            </w:r>
          </w:p>
          <w:p w14:paraId="26517931" w14:textId="77777777" w:rsidR="006F0803" w:rsidRDefault="006F0803" w:rsidP="00720562">
            <w:pPr>
              <w:jc w:val="both"/>
              <w:rPr>
                <w:kern w:val="2"/>
                <w:szCs w:val="24"/>
              </w:rPr>
            </w:pPr>
          </w:p>
          <w:p w14:paraId="6A3C4961" w14:textId="4F6EB0E7" w:rsidR="006F0803" w:rsidRDefault="006F0803" w:rsidP="00720562">
            <w:pPr>
              <w:jc w:val="both"/>
              <w:rPr>
                <w:kern w:val="2"/>
                <w:szCs w:val="24"/>
              </w:rPr>
            </w:pPr>
          </w:p>
        </w:tc>
      </w:tr>
      <w:tr w:rsidR="00027B83" w14:paraId="2A4E7446" w14:textId="77777777">
        <w:trPr>
          <w:trHeight w:val="300"/>
        </w:trPr>
        <w:tc>
          <w:tcPr>
            <w:tcW w:w="3094" w:type="dxa"/>
            <w:gridSpan w:val="2"/>
          </w:tcPr>
          <w:p w14:paraId="6B0B299A" w14:textId="77777777" w:rsidR="00027B83" w:rsidRDefault="000B0897" w:rsidP="00720562">
            <w:pPr>
              <w:jc w:val="both"/>
              <w:rPr>
                <w:b/>
                <w:kern w:val="2"/>
                <w:szCs w:val="24"/>
              </w:rPr>
            </w:pPr>
            <w:r>
              <w:rPr>
                <w:b/>
                <w:kern w:val="2"/>
                <w:szCs w:val="24"/>
              </w:rPr>
              <w:t>8.3. Sutarties įvykdymo užtikrinimo pateikimas</w:t>
            </w:r>
          </w:p>
        </w:tc>
        <w:tc>
          <w:tcPr>
            <w:tcW w:w="6441" w:type="dxa"/>
            <w:gridSpan w:val="2"/>
          </w:tcPr>
          <w:p w14:paraId="2647EC90" w14:textId="77777777" w:rsidR="00027B83" w:rsidRDefault="000B0897" w:rsidP="00720562">
            <w:pPr>
              <w:jc w:val="both"/>
              <w:rPr>
                <w:kern w:val="2"/>
                <w:szCs w:val="24"/>
              </w:rPr>
            </w:pPr>
            <w:r>
              <w:rPr>
                <w:kern w:val="2"/>
                <w:szCs w:val="24"/>
              </w:rPr>
              <w:t>Netaikoma</w:t>
            </w:r>
          </w:p>
          <w:p w14:paraId="47D3FAEF" w14:textId="6EC779AE" w:rsidR="00027B83" w:rsidRDefault="00027B83" w:rsidP="00720562">
            <w:pPr>
              <w:jc w:val="both"/>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720562">
            <w:pPr>
              <w:jc w:val="both"/>
              <w:rPr>
                <w:b/>
                <w:kern w:val="2"/>
                <w:szCs w:val="24"/>
              </w:rPr>
            </w:pPr>
            <w:r>
              <w:rPr>
                <w:b/>
                <w:kern w:val="2"/>
                <w:szCs w:val="24"/>
              </w:rPr>
              <w:t>9.1. Pirkėjui taikomos netesybos už mokėjimų pagal Sutartį vėlavimą</w:t>
            </w:r>
          </w:p>
        </w:tc>
        <w:tc>
          <w:tcPr>
            <w:tcW w:w="6441" w:type="dxa"/>
            <w:gridSpan w:val="2"/>
          </w:tcPr>
          <w:p w14:paraId="070C11FC" w14:textId="71BF1C99" w:rsidR="00402199" w:rsidRPr="00720562" w:rsidRDefault="00402199" w:rsidP="00720562">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20562">
              <w:rPr>
                <w:bCs/>
                <w:kern w:val="2"/>
                <w:szCs w:val="24"/>
              </w:rPr>
              <w:t>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720562">
            <w:pPr>
              <w:jc w:val="both"/>
              <w:rPr>
                <w:b/>
                <w:kern w:val="2"/>
                <w:szCs w:val="24"/>
              </w:rPr>
            </w:pPr>
            <w:r>
              <w:rPr>
                <w:b/>
                <w:szCs w:val="24"/>
              </w:rPr>
              <w:t>9.2. Tiekėjui taikomos netesybos</w:t>
            </w:r>
          </w:p>
        </w:tc>
        <w:tc>
          <w:tcPr>
            <w:tcW w:w="6441" w:type="dxa"/>
            <w:gridSpan w:val="2"/>
          </w:tcPr>
          <w:p w14:paraId="2A5DA7FD" w14:textId="63654B1F" w:rsidR="00402199" w:rsidRDefault="00402199" w:rsidP="00720562">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720562">
              <w:rPr>
                <w:szCs w:val="24"/>
                <w:lang w:val="lt"/>
              </w:rPr>
              <w:t xml:space="preserve">0,02 (dvi šimtosios) procento dydžio delspinigius už kiekvieną uždelstą </w:t>
            </w:r>
            <w:r w:rsidR="00720562" w:rsidRPr="00720562">
              <w:rPr>
                <w:szCs w:val="24"/>
                <w:lang w:val="lt"/>
              </w:rPr>
              <w:t xml:space="preserve">dieną </w:t>
            </w:r>
            <w:r>
              <w:rPr>
                <w:color w:val="000000"/>
                <w:szCs w:val="24"/>
                <w:lang w:val="lt"/>
              </w:rPr>
              <w:t>nuo laiku nesuteiktų Paslaugų ar kitų sutartinių įsipareigojimų nevykdymo kainos be PVM.</w:t>
            </w:r>
          </w:p>
          <w:p w14:paraId="66025186" w14:textId="569EDE65" w:rsidR="00402199" w:rsidRDefault="00402199" w:rsidP="00720562">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720562">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0E6DFBC8" w14:textId="7AF14E39" w:rsidR="00402199" w:rsidRDefault="00402199" w:rsidP="00720562">
            <w:pPr>
              <w:jc w:val="both"/>
              <w:rPr>
                <w:b/>
                <w:kern w:val="2"/>
                <w:szCs w:val="24"/>
              </w:rPr>
            </w:pPr>
            <w:r>
              <w:rPr>
                <w:color w:val="000000"/>
                <w:kern w:val="2"/>
              </w:rPr>
              <w:t xml:space="preserve">9.2.3. Tiekėjas privalo sumokėti Pirkėjui netesybas </w:t>
            </w:r>
            <w:r w:rsidRPr="00720562">
              <w:rPr>
                <w:kern w:val="2"/>
              </w:rPr>
              <w:t xml:space="preserve">per </w:t>
            </w:r>
            <w:r w:rsidR="00720562" w:rsidRPr="00720562">
              <w:rPr>
                <w:kern w:val="2"/>
              </w:rPr>
              <w:t>5 (penkias) darbo</w:t>
            </w:r>
            <w:r w:rsidRPr="00720562">
              <w:rPr>
                <w:bCs/>
                <w:kern w:val="2"/>
                <w:szCs w:val="24"/>
              </w:rPr>
              <w:t xml:space="preserve"> </w:t>
            </w:r>
            <w:r w:rsidRPr="00720562">
              <w:rPr>
                <w:kern w:val="2"/>
              </w:rPr>
              <w:t>dien</w:t>
            </w:r>
            <w:r w:rsidR="00720562" w:rsidRPr="00720562">
              <w:rPr>
                <w:kern w:val="2"/>
              </w:rPr>
              <w:t>as</w:t>
            </w:r>
            <w:r w:rsidRPr="00720562">
              <w:rPr>
                <w:kern w:val="2"/>
              </w:rPr>
              <w:t xml:space="preserve"> nuo Pirkėjo pareikalavimo, jeigu ne</w:t>
            </w:r>
            <w:r>
              <w:rPr>
                <w:color w:val="000000"/>
                <w:kern w:val="2"/>
              </w:rPr>
              <w:t xml:space="preserv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720562">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E2FD98E" w:rsidR="006F1810" w:rsidRDefault="006F1810" w:rsidP="006F1810">
            <w:pPr>
              <w:jc w:val="both"/>
              <w:rPr>
                <w:kern w:val="2"/>
                <w:szCs w:val="24"/>
              </w:rPr>
            </w:pPr>
            <w:r w:rsidRPr="006F1810">
              <w:rPr>
                <w:kern w:val="2"/>
                <w:szCs w:val="24"/>
              </w:rPr>
              <w:t>9.3.1. Nutraukus Sutartį dėl Tiekėjo padaryto esminio Sutarties pažeidimo, nustatyto Sutarties Specialiosiose sąlygose, arba Tiekėjui nepagrįstai nutraukus Sutarties vykdymą ne Sutartyje nustatyta tvarka Tiekėjas moka Pirkėjui 5 procentų nuo Pradinės sutarties vertės dydžio baudą.</w:t>
            </w:r>
          </w:p>
          <w:p w14:paraId="7CBFE0C7" w14:textId="7148B94C" w:rsidR="00402199" w:rsidRDefault="00402199" w:rsidP="00720562">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EC1AB8">
            <w:pPr>
              <w:jc w:val="both"/>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892A4F" w14:textId="77777777" w:rsidR="00402199" w:rsidRDefault="00402199" w:rsidP="00EC1AB8">
            <w:pPr>
              <w:jc w:val="both"/>
              <w:rPr>
                <w:bCs/>
                <w:color w:val="000000"/>
                <w:kern w:val="2"/>
                <w:szCs w:val="24"/>
              </w:rPr>
            </w:pPr>
            <w:r>
              <w:rPr>
                <w:bCs/>
                <w:color w:val="000000"/>
                <w:kern w:val="2"/>
                <w:szCs w:val="24"/>
              </w:rPr>
              <w:lastRenderedPageBreak/>
              <w:t>Netaikoma</w:t>
            </w:r>
          </w:p>
          <w:p w14:paraId="6C28E1C0" w14:textId="77777777" w:rsidR="00402199" w:rsidRDefault="00402199" w:rsidP="00EC1AB8">
            <w:pPr>
              <w:jc w:val="both"/>
              <w:rPr>
                <w:bCs/>
                <w:kern w:val="2"/>
                <w:szCs w:val="24"/>
              </w:rPr>
            </w:pPr>
          </w:p>
          <w:p w14:paraId="663FD6AE" w14:textId="368FE458" w:rsidR="00402199" w:rsidRDefault="00402199" w:rsidP="00EC1AB8">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EC1AB8">
            <w:pPr>
              <w:jc w:val="both"/>
              <w:rPr>
                <w:b/>
                <w:kern w:val="2"/>
                <w:szCs w:val="24"/>
              </w:rPr>
            </w:pPr>
            <w:r>
              <w:rPr>
                <w:b/>
                <w:kern w:val="2"/>
                <w:szCs w:val="24"/>
              </w:rPr>
              <w:t>9.5. Tiekėjui taikomos baudos dėl aplinkosauginių ir (arba) socialinių kriterijų nesilaikymo</w:t>
            </w:r>
          </w:p>
        </w:tc>
        <w:tc>
          <w:tcPr>
            <w:tcW w:w="6441" w:type="dxa"/>
            <w:gridSpan w:val="2"/>
          </w:tcPr>
          <w:p w14:paraId="725D93BD" w14:textId="77777777" w:rsidR="006F1810" w:rsidRPr="006F1810" w:rsidRDefault="006F1810" w:rsidP="006F1810">
            <w:pPr>
              <w:jc w:val="both"/>
              <w:rPr>
                <w:kern w:val="2"/>
                <w:szCs w:val="24"/>
              </w:rPr>
            </w:pPr>
            <w:r w:rsidRPr="006F1810">
              <w:rPr>
                <w:kern w:val="2"/>
                <w:szCs w:val="24"/>
              </w:rPr>
              <w:t>Dėl aplinkosauginio kriterijaus, nurodyto Specialiųjų sąlygų 13 skyriuje, nesilaikymo bus taikoma 50 Eur dydžio bauda.</w:t>
            </w:r>
          </w:p>
          <w:p w14:paraId="748DE540" w14:textId="470F7C8F" w:rsidR="00402199" w:rsidRDefault="00402199" w:rsidP="006F1810">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EC1AB8">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EC1AB8">
            <w:pPr>
              <w:jc w:val="both"/>
              <w:rPr>
                <w:bCs/>
                <w:kern w:val="2"/>
                <w:szCs w:val="24"/>
              </w:rPr>
            </w:pPr>
            <w:r>
              <w:rPr>
                <w:bCs/>
                <w:kern w:val="2"/>
                <w:szCs w:val="24"/>
              </w:rPr>
              <w:t>Netaikoma</w:t>
            </w:r>
          </w:p>
          <w:p w14:paraId="51B263F9" w14:textId="77777777" w:rsidR="00402199" w:rsidRDefault="00402199" w:rsidP="00EC1AB8">
            <w:pPr>
              <w:jc w:val="both"/>
              <w:rPr>
                <w:bCs/>
                <w:kern w:val="2"/>
                <w:szCs w:val="24"/>
              </w:rPr>
            </w:pPr>
          </w:p>
          <w:p w14:paraId="30A99159" w14:textId="382A530A" w:rsidR="00402199" w:rsidRDefault="00402199" w:rsidP="00EC1AB8">
            <w:pPr>
              <w:jc w:val="both"/>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EC1AB8">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5FC2C47" w:rsidR="00EC1AB8" w:rsidRDefault="00402199" w:rsidP="00EC1AB8">
            <w:pPr>
              <w:jc w:val="both"/>
              <w:rPr>
                <w:color w:val="4472C4"/>
                <w:kern w:val="2"/>
                <w:szCs w:val="24"/>
              </w:rPr>
            </w:pPr>
            <w:r>
              <w:rPr>
                <w:bCs/>
                <w:szCs w:val="24"/>
              </w:rPr>
              <w:t xml:space="preserve">Netaikoma </w:t>
            </w:r>
          </w:p>
          <w:p w14:paraId="31D0481F" w14:textId="4937D93D" w:rsidR="00402199" w:rsidRDefault="00402199" w:rsidP="00EC1AB8">
            <w:pPr>
              <w:jc w:val="both"/>
              <w:rPr>
                <w:color w:val="4472C4"/>
                <w:kern w:val="2"/>
                <w:szCs w:val="24"/>
              </w:rPr>
            </w:pPr>
          </w:p>
        </w:tc>
      </w:tr>
      <w:tr w:rsidR="00402199" w14:paraId="2E410A63" w14:textId="77777777" w:rsidTr="00DD40C4">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DD40C4">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70E96A7" w:rsidR="00402199" w:rsidRPr="00DD40C4"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DD40C4">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F5E6DA7" w14:textId="3A60A060" w:rsidR="00402199" w:rsidRDefault="006F1810" w:rsidP="00402199">
            <w:pPr>
              <w:rPr>
                <w:bCs/>
                <w:kern w:val="2"/>
                <w:szCs w:val="24"/>
              </w:rPr>
            </w:pPr>
            <w:r>
              <w:rPr>
                <w:bCs/>
                <w:kern w:val="2"/>
                <w:szCs w:val="24"/>
              </w:rPr>
              <w:t>Netaikoma</w:t>
            </w:r>
          </w:p>
          <w:p w14:paraId="39D0982B" w14:textId="14944C58" w:rsidR="00402199" w:rsidRDefault="00402199" w:rsidP="00DD40C4">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3A735B">
            <w:pPr>
              <w:rPr>
                <w:color w:val="4472C4"/>
                <w:kern w:val="2"/>
                <w:szCs w:val="24"/>
              </w:rPr>
            </w:pPr>
          </w:p>
        </w:tc>
      </w:tr>
      <w:tr w:rsidR="00402199" w14:paraId="68A8F8F5" w14:textId="77777777">
        <w:trPr>
          <w:trHeight w:val="300"/>
        </w:trPr>
        <w:tc>
          <w:tcPr>
            <w:tcW w:w="3094" w:type="dxa"/>
            <w:gridSpan w:val="2"/>
          </w:tcPr>
          <w:p w14:paraId="458F7686" w14:textId="28A3D4D6" w:rsidR="00402199" w:rsidRPr="00F721AC" w:rsidRDefault="00402199" w:rsidP="00FF1CF5">
            <w:pPr>
              <w:jc w:val="both"/>
              <w:rPr>
                <w:b/>
                <w:kern w:val="2"/>
                <w:szCs w:val="24"/>
              </w:rPr>
            </w:pPr>
            <w:r>
              <w:rPr>
                <w:b/>
                <w:bCs/>
              </w:rPr>
              <w:t>10.2. Dideli arba nuolatiniai esminės Sutarties sąlygos vykdymo trūkumai</w:t>
            </w:r>
          </w:p>
        </w:tc>
        <w:tc>
          <w:tcPr>
            <w:tcW w:w="6441" w:type="dxa"/>
            <w:gridSpan w:val="2"/>
          </w:tcPr>
          <w:p w14:paraId="3371DE10" w14:textId="1B44F55B" w:rsidR="00FF1CF5" w:rsidRDefault="00402199" w:rsidP="00FF1CF5">
            <w:pPr>
              <w:spacing w:line="276" w:lineRule="auto"/>
              <w:jc w:val="both"/>
              <w:textAlignment w:val="baseline"/>
              <w:rPr>
                <w:kern w:val="2"/>
                <w:szCs w:val="24"/>
              </w:rPr>
            </w:pPr>
            <w:r>
              <w:rPr>
                <w:rFonts w:eastAsia="Arial"/>
              </w:rPr>
              <w:t xml:space="preserve">Netaikoma </w:t>
            </w:r>
          </w:p>
          <w:p w14:paraId="2BC2BBBD" w14:textId="0A2AE601" w:rsidR="00402199" w:rsidRDefault="00402199" w:rsidP="00FF1CF5">
            <w:pPr>
              <w:jc w:val="both"/>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F0BEF66" w14:textId="77777777" w:rsidR="003A735B" w:rsidRPr="003A735B" w:rsidRDefault="003A735B" w:rsidP="003A735B">
            <w:pPr>
              <w:jc w:val="both"/>
              <w:rPr>
                <w:kern w:val="2"/>
                <w:szCs w:val="24"/>
              </w:rPr>
            </w:pPr>
            <w:r w:rsidRPr="003A735B">
              <w:rPr>
                <w:kern w:val="2"/>
                <w:szCs w:val="24"/>
              </w:rPr>
              <w:t>Ši Sutartis laikoma sudaryta ir įsigalioja nuo Sutarties pasirašymo dienos (paskutinės Šalies pasirašymo dieną).</w:t>
            </w:r>
          </w:p>
          <w:p w14:paraId="77EBEE3F" w14:textId="77777777" w:rsidR="003A735B" w:rsidRPr="003A735B" w:rsidRDefault="003A735B" w:rsidP="003A735B">
            <w:pPr>
              <w:jc w:val="both"/>
              <w:rPr>
                <w:kern w:val="2"/>
                <w:szCs w:val="24"/>
              </w:rPr>
            </w:pPr>
            <w:r w:rsidRPr="003A735B">
              <w:rPr>
                <w:kern w:val="2"/>
                <w:szCs w:val="24"/>
              </w:rPr>
              <w:t xml:space="preserve">Sutartis galioja iki visiško prievolių įvykdymo arba Sutarties nutraukimo. </w:t>
            </w:r>
          </w:p>
          <w:p w14:paraId="311FF10E" w14:textId="77777777" w:rsidR="003A735B" w:rsidRPr="003A735B" w:rsidRDefault="003A735B" w:rsidP="003A735B">
            <w:pPr>
              <w:jc w:val="both"/>
              <w:rPr>
                <w:kern w:val="2"/>
                <w:szCs w:val="24"/>
              </w:rPr>
            </w:pPr>
            <w:r w:rsidRPr="003A735B">
              <w:rPr>
                <w:kern w:val="2"/>
                <w:szCs w:val="24"/>
              </w:rPr>
              <w:t xml:space="preserve">Nutraukus sutartį lieka galioti ginčų nagrinėjimo tvarką nustatančios Sutarties sąlygos ir kitos Sutarties sąlygos, jeigu šios sąlygos pagal savo esmę lieka galioti ir po Sutarties nutraukimo. </w:t>
            </w:r>
          </w:p>
          <w:p w14:paraId="316F7DD4" w14:textId="77777777" w:rsidR="003A735B" w:rsidRPr="003A735B" w:rsidRDefault="003A735B" w:rsidP="003A735B">
            <w:pPr>
              <w:jc w:val="both"/>
              <w:rPr>
                <w:kern w:val="2"/>
                <w:szCs w:val="24"/>
              </w:rPr>
            </w:pPr>
            <w:r w:rsidRPr="003A735B">
              <w:rPr>
                <w:kern w:val="2"/>
                <w:szCs w:val="24"/>
              </w:rPr>
              <w:t xml:space="preserve">Sutartis galioja iki visiško prievolių įvykdymo arba Sutarties nutraukimo. </w:t>
            </w:r>
          </w:p>
          <w:p w14:paraId="7396F7FD" w14:textId="7AF16204" w:rsidR="00027B83" w:rsidRPr="003A735B" w:rsidRDefault="003A735B" w:rsidP="00DD40C4">
            <w:pPr>
              <w:jc w:val="both"/>
              <w:rPr>
                <w:kern w:val="2"/>
                <w:szCs w:val="24"/>
              </w:rPr>
            </w:pPr>
            <w:r w:rsidRPr="003A735B">
              <w:rPr>
                <w:kern w:val="2"/>
                <w:szCs w:val="24"/>
              </w:rPr>
              <w:t>Nutraukus sutartį lieka galioti ginčų nagrinėjimo tvarką nustatančios Sutarties sąlygos ir kitos Sutarties sąlygos, jeigu šios sąlygos pagal savo esmę lieka galioti ir po Sutarties nutraukimo.</w:t>
            </w:r>
          </w:p>
        </w:tc>
      </w:tr>
      <w:tr w:rsidR="00402199" w14:paraId="0D3292E1" w14:textId="77777777">
        <w:trPr>
          <w:trHeight w:val="300"/>
        </w:trPr>
        <w:tc>
          <w:tcPr>
            <w:tcW w:w="3094" w:type="dxa"/>
            <w:gridSpan w:val="2"/>
          </w:tcPr>
          <w:p w14:paraId="09BC2075" w14:textId="316E2550" w:rsidR="00402199" w:rsidRDefault="00402199" w:rsidP="00DD40C4">
            <w:pPr>
              <w:jc w:val="both"/>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198BC91"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DD40C4">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BA8AFF1" w:rsidR="00027B83" w:rsidRPr="00DD40C4" w:rsidRDefault="000B0897" w:rsidP="00DD40C4">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36368CF" w14:textId="77777777" w:rsidR="003A735B" w:rsidRPr="00F24008" w:rsidRDefault="003A735B" w:rsidP="003A735B">
            <w:pPr>
              <w:jc w:val="both"/>
              <w:rPr>
                <w:kern w:val="2"/>
                <w:szCs w:val="24"/>
              </w:rPr>
            </w:pPr>
            <w:r w:rsidRPr="00F24008">
              <w:rPr>
                <w:kern w:val="2"/>
                <w:szCs w:val="24"/>
              </w:rPr>
              <w:t>12.2.1. jeigu Tiekėjas nevykdo prisiimtų įsipareigojimų už Sutartyje nustatytus įkainius;</w:t>
            </w:r>
          </w:p>
          <w:p w14:paraId="37B8A29E" w14:textId="77777777" w:rsidR="003A735B" w:rsidRPr="00F24008" w:rsidRDefault="003A735B" w:rsidP="003A735B">
            <w:pPr>
              <w:jc w:val="both"/>
              <w:rPr>
                <w:rFonts w:eastAsia="Arial"/>
                <w:kern w:val="2"/>
                <w:szCs w:val="24"/>
                <w:lang w:val="lt"/>
              </w:rPr>
            </w:pPr>
            <w:r w:rsidRPr="00F24008">
              <w:rPr>
                <w:rFonts w:eastAsia="Arial"/>
                <w:kern w:val="2"/>
                <w:szCs w:val="24"/>
                <w:lang w:val="lt"/>
              </w:rPr>
              <w:t>12.2.2. jeigu Tiekėjas nesilaiko Sutartyje nustatytų Paslaugų teikimo terminų 2 (du) kartus iš eilės arba vėluoja suteikti Paslaugas daugiau nei (įrašyti terminą) nuo Sutartyje nustatyto Paslaugų suteikimo termino;</w:t>
            </w:r>
          </w:p>
          <w:p w14:paraId="414363EF" w14:textId="77777777" w:rsidR="003A735B" w:rsidRPr="00F24008" w:rsidRDefault="003A735B" w:rsidP="003A735B">
            <w:pPr>
              <w:tabs>
                <w:tab w:val="left" w:pos="567"/>
                <w:tab w:val="left" w:pos="851"/>
                <w:tab w:val="left" w:pos="992"/>
                <w:tab w:val="left" w:pos="1134"/>
              </w:tabs>
              <w:jc w:val="both"/>
              <w:rPr>
                <w:rFonts w:eastAsia="Arial"/>
                <w:kern w:val="2"/>
                <w:szCs w:val="24"/>
                <w:lang w:val="lt"/>
              </w:rPr>
            </w:pPr>
            <w:r w:rsidRPr="00F24008">
              <w:rPr>
                <w:rFonts w:eastAsia="Arial"/>
                <w:kern w:val="2"/>
                <w:szCs w:val="24"/>
                <w:lang w:val="lt"/>
              </w:rPr>
              <w:t>12.2.3. jeigu Tiekėj</w:t>
            </w:r>
            <w:r>
              <w:rPr>
                <w:rFonts w:eastAsia="Arial"/>
                <w:kern w:val="2"/>
                <w:szCs w:val="24"/>
                <w:lang w:val="lt"/>
              </w:rPr>
              <w:t>ui</w:t>
            </w:r>
            <w:r w:rsidRPr="00F24008">
              <w:rPr>
                <w:rFonts w:eastAsia="Arial"/>
                <w:kern w:val="2"/>
                <w:szCs w:val="24"/>
                <w:lang w:val="lt"/>
              </w:rPr>
              <w:t xml:space="preserve"> priskaičiuotų netesybų suma viršija 20 (dvidešimt) proc. Pradinės sutarties vertės;</w:t>
            </w:r>
          </w:p>
          <w:p w14:paraId="515DAE2D" w14:textId="77777777" w:rsidR="003A735B" w:rsidRPr="00F24008" w:rsidRDefault="003A735B" w:rsidP="003A735B">
            <w:pPr>
              <w:tabs>
                <w:tab w:val="left" w:pos="567"/>
                <w:tab w:val="left" w:pos="851"/>
                <w:tab w:val="left" w:pos="992"/>
                <w:tab w:val="left" w:pos="1134"/>
              </w:tabs>
              <w:jc w:val="both"/>
              <w:rPr>
                <w:rFonts w:eastAsia="Arial"/>
                <w:kern w:val="2"/>
                <w:szCs w:val="24"/>
                <w:lang w:val="lt"/>
              </w:rPr>
            </w:pPr>
            <w:r w:rsidRPr="00F24008">
              <w:rPr>
                <w:rFonts w:eastAsia="Arial"/>
                <w:kern w:val="2"/>
                <w:szCs w:val="24"/>
                <w:lang w:val="lt"/>
              </w:rPr>
              <w:t xml:space="preserve">12.2.4. </w:t>
            </w:r>
            <w:r>
              <w:rPr>
                <w:rFonts w:eastAsia="Arial"/>
                <w:kern w:val="2"/>
                <w:szCs w:val="24"/>
                <w:lang w:val="lt"/>
              </w:rPr>
              <w:t xml:space="preserve">jeigu </w:t>
            </w:r>
            <w:r w:rsidRPr="00F24008">
              <w:rPr>
                <w:rFonts w:eastAsia="Arial"/>
                <w:kern w:val="2"/>
                <w:szCs w:val="24"/>
                <w:lang w:val="lt"/>
              </w:rPr>
              <w:t>Tiekėjas pažeidžia Paslaugų suteikimo terminus ir dėl Paslaugų suteikimo vėlavimo Paslaugos tampa nebereikalingos;</w:t>
            </w:r>
          </w:p>
          <w:p w14:paraId="11EFD2D6" w14:textId="77777777" w:rsidR="003A735B" w:rsidRPr="00F24008" w:rsidRDefault="003A735B" w:rsidP="003A735B">
            <w:pPr>
              <w:tabs>
                <w:tab w:val="left" w:pos="567"/>
                <w:tab w:val="left" w:pos="851"/>
                <w:tab w:val="left" w:pos="992"/>
                <w:tab w:val="left" w:pos="1134"/>
              </w:tabs>
              <w:jc w:val="both"/>
              <w:rPr>
                <w:rFonts w:eastAsia="Arial"/>
                <w:kern w:val="2"/>
                <w:szCs w:val="24"/>
                <w:lang w:val="lt"/>
              </w:rPr>
            </w:pPr>
            <w:r w:rsidRPr="00F24008">
              <w:rPr>
                <w:rFonts w:eastAsia="Arial"/>
                <w:kern w:val="2"/>
                <w:szCs w:val="24"/>
                <w:lang w:val="lt"/>
              </w:rPr>
              <w:t xml:space="preserve">12.2.5. </w:t>
            </w:r>
            <w:r>
              <w:rPr>
                <w:rFonts w:eastAsia="Arial"/>
                <w:kern w:val="2"/>
                <w:szCs w:val="24"/>
                <w:lang w:val="lt"/>
              </w:rPr>
              <w:t xml:space="preserve">jeigu </w:t>
            </w:r>
            <w:r w:rsidRPr="00F24008">
              <w:rPr>
                <w:rFonts w:eastAsia="Arial"/>
                <w:kern w:val="2"/>
                <w:szCs w:val="24"/>
                <w:lang w:val="lt"/>
              </w:rPr>
              <w:t>Tiekėjas daugiau kaip 2 (du) kartus suteikia Paslaugas, kurios neatitinka Sutartyje ir (ar) įstatymuose nustatytų reikalavimų Paslaugoms;</w:t>
            </w:r>
          </w:p>
          <w:p w14:paraId="38781118" w14:textId="77777777" w:rsidR="003A735B" w:rsidRPr="00F24008" w:rsidRDefault="003A735B" w:rsidP="003A735B">
            <w:pPr>
              <w:tabs>
                <w:tab w:val="left" w:pos="567"/>
                <w:tab w:val="left" w:pos="851"/>
                <w:tab w:val="left" w:pos="992"/>
                <w:tab w:val="left" w:pos="1134"/>
              </w:tabs>
              <w:jc w:val="both"/>
              <w:rPr>
                <w:rFonts w:eastAsia="Arial"/>
                <w:kern w:val="2"/>
                <w:szCs w:val="24"/>
                <w:lang w:val="lt"/>
              </w:rPr>
            </w:pPr>
            <w:r w:rsidRPr="00F24008">
              <w:rPr>
                <w:rFonts w:eastAsia="Arial"/>
                <w:kern w:val="2"/>
                <w:szCs w:val="24"/>
                <w:lang w:val="lt"/>
              </w:rPr>
              <w:t xml:space="preserve">12.2.6. </w:t>
            </w:r>
            <w:r>
              <w:rPr>
                <w:rFonts w:eastAsia="Arial"/>
                <w:kern w:val="2"/>
                <w:szCs w:val="24"/>
                <w:lang w:val="lt"/>
              </w:rPr>
              <w:t xml:space="preserve">jeigu </w:t>
            </w:r>
            <w:r w:rsidRPr="00F24008">
              <w:rPr>
                <w:rFonts w:eastAsia="Arial"/>
                <w:kern w:val="2"/>
                <w:szCs w:val="24"/>
                <w:lang w:val="lt"/>
              </w:rPr>
              <w:t>Tiekėjas pažeidžia šios Sutarties nuostatas, reglamentuojančias konkurenciją, intelektinės nuosavybės ar konfidencialios informacijos valdymą;</w:t>
            </w:r>
          </w:p>
          <w:p w14:paraId="0B019B64" w14:textId="713485C8" w:rsidR="00402199" w:rsidRDefault="003A735B" w:rsidP="003A735B">
            <w:pPr>
              <w:spacing w:line="257" w:lineRule="auto"/>
              <w:rPr>
                <w:rFonts w:eastAsia="Arial"/>
                <w:color w:val="FF0000"/>
                <w:kern w:val="2"/>
                <w:szCs w:val="24"/>
              </w:rPr>
            </w:pPr>
            <w:r w:rsidRPr="00F24008">
              <w:rPr>
                <w:rFonts w:eastAsia="Arial"/>
                <w:kern w:val="2"/>
                <w:szCs w:val="24"/>
                <w:lang w:val="lt"/>
              </w:rPr>
              <w:t xml:space="preserve">12.2.7. </w:t>
            </w:r>
            <w:r>
              <w:rPr>
                <w:rFonts w:eastAsia="Arial"/>
                <w:kern w:val="2"/>
                <w:szCs w:val="24"/>
                <w:lang w:val="lt"/>
              </w:rPr>
              <w:t xml:space="preserve">jeigu </w:t>
            </w:r>
            <w:r w:rsidRPr="00F24008">
              <w:rPr>
                <w:rFonts w:eastAsia="Arial"/>
                <w:kern w:val="2"/>
                <w:szCs w:val="24"/>
                <w:lang w:val="lt"/>
              </w:rPr>
              <w:t>Tiekėjas pažeidžia Bendrųjų sąlygų nuostatas dėl Sutarties vykdymui pasitelkiamų naujų subtiekėjų ir (ar) esamų subtiekėjų keitimo.</w:t>
            </w:r>
          </w:p>
        </w:tc>
      </w:tr>
      <w:tr w:rsidR="00027B83" w14:paraId="46270E91" w14:textId="77777777">
        <w:trPr>
          <w:trHeight w:val="300"/>
        </w:trPr>
        <w:tc>
          <w:tcPr>
            <w:tcW w:w="9535" w:type="dxa"/>
            <w:gridSpan w:val="4"/>
          </w:tcPr>
          <w:p w14:paraId="07E06248" w14:textId="15900C72"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rsidP="00DD40C4">
            <w:pPr>
              <w:jc w:val="both"/>
              <w:rPr>
                <w:b/>
                <w:kern w:val="2"/>
                <w:szCs w:val="24"/>
              </w:rPr>
            </w:pPr>
            <w:r>
              <w:rPr>
                <w:b/>
                <w:kern w:val="2"/>
                <w:szCs w:val="24"/>
              </w:rPr>
              <w:t xml:space="preserve">13.1. Su perkamomis paslaugomis susiję  aplinkos apsaugos kriterijai </w:t>
            </w:r>
          </w:p>
        </w:tc>
        <w:tc>
          <w:tcPr>
            <w:tcW w:w="6477" w:type="dxa"/>
            <w:gridSpan w:val="3"/>
          </w:tcPr>
          <w:p w14:paraId="7B3A40A6" w14:textId="77777777" w:rsidR="003A735B" w:rsidRPr="003A735B" w:rsidRDefault="003A735B" w:rsidP="003A735B">
            <w:pPr>
              <w:jc w:val="both"/>
              <w:rPr>
                <w:color w:val="000000"/>
                <w:kern w:val="2"/>
                <w:szCs w:val="24"/>
                <w:shd w:val="clear" w:color="auto" w:fill="FFFFFF"/>
              </w:rPr>
            </w:pPr>
            <w:r w:rsidRPr="003A735B">
              <w:rPr>
                <w:color w:val="000000"/>
                <w:kern w:val="2"/>
                <w:szCs w:val="24"/>
                <w:shd w:val="clear" w:color="auto" w:fill="FFFFFF"/>
              </w:rPr>
              <w:t>Sutarties vykdymui taikomas šis su perkamomis Paslaugomis susijęs aplinkos apsaugos kriterijus, nustatytas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4.4.4.3 punktu: Aplinkosauginis reikalavimas transporto priemonėms, kuriomis bus teikiamos paslaugos: paslaugų teikimui turi būti naudojamos transporto priemonės, atitinkančios ne žemesnio kaip EURO 6 standarto (arba lygiaverčio) reikalavimus.</w:t>
            </w:r>
          </w:p>
          <w:p w14:paraId="3F14B69B" w14:textId="04CF1E1D" w:rsidR="00027B83" w:rsidRPr="00B639C7" w:rsidRDefault="003A735B" w:rsidP="003A735B">
            <w:pPr>
              <w:jc w:val="both"/>
              <w:rPr>
                <w:color w:val="000000"/>
                <w:kern w:val="2"/>
                <w:szCs w:val="24"/>
                <w:shd w:val="clear" w:color="auto" w:fill="FFFFFF"/>
              </w:rPr>
            </w:pPr>
            <w:r w:rsidRPr="003A735B">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rsidP="00DD40C4">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41728E70"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1D16194B" w:rsidR="00027B83" w:rsidRDefault="00027B83">
            <w:pPr>
              <w:jc w:val="center"/>
              <w:rPr>
                <w:kern w:val="2"/>
                <w:szCs w:val="24"/>
              </w:rPr>
            </w:pPr>
          </w:p>
        </w:tc>
      </w:tr>
      <w:tr w:rsidR="00027B83" w14:paraId="48D32DC8" w14:textId="77777777">
        <w:trPr>
          <w:trHeight w:val="300"/>
        </w:trPr>
        <w:tc>
          <w:tcPr>
            <w:tcW w:w="3058" w:type="dxa"/>
          </w:tcPr>
          <w:p w14:paraId="0B30FF0B" w14:textId="52290F43" w:rsidR="00027B83" w:rsidRDefault="000B0897">
            <w:pPr>
              <w:rPr>
                <w:b/>
                <w:kern w:val="2"/>
                <w:szCs w:val="24"/>
              </w:rPr>
            </w:pPr>
            <w:r>
              <w:rPr>
                <w:b/>
                <w:kern w:val="2"/>
                <w:szCs w:val="24"/>
              </w:rPr>
              <w:t>14.</w:t>
            </w:r>
            <w:r w:rsidR="00024CAE">
              <w:rPr>
                <w:b/>
                <w:kern w:val="2"/>
                <w:szCs w:val="24"/>
              </w:rPr>
              <w:t>1</w:t>
            </w:r>
            <w:r>
              <w:rPr>
                <w:b/>
                <w:kern w:val="2"/>
                <w:szCs w:val="24"/>
              </w:rPr>
              <w:t>.</w:t>
            </w:r>
          </w:p>
        </w:tc>
        <w:tc>
          <w:tcPr>
            <w:tcW w:w="6477" w:type="dxa"/>
            <w:gridSpan w:val="3"/>
          </w:tcPr>
          <w:p w14:paraId="63843E1B" w14:textId="2BD096E6" w:rsidR="003A735B" w:rsidRPr="003A735B" w:rsidRDefault="003A735B" w:rsidP="003A735B">
            <w:pPr>
              <w:jc w:val="both"/>
              <w:rPr>
                <w:kern w:val="2"/>
                <w:szCs w:val="24"/>
              </w:rPr>
            </w:pPr>
            <w:r w:rsidRPr="003A735B">
              <w:rPr>
                <w:kern w:val="2"/>
                <w:szCs w:val="24"/>
              </w:rPr>
              <w:t>Šalys susitaria pakeisti nurodytus Sutarties Bendrųjų sąlygų punktus ir išdėstyti juos nauja redakcija:</w:t>
            </w:r>
          </w:p>
          <w:p w14:paraId="634F6C8C" w14:textId="77777777" w:rsidR="003A735B" w:rsidRPr="003A735B" w:rsidRDefault="003A735B" w:rsidP="003A735B">
            <w:pPr>
              <w:jc w:val="both"/>
              <w:rPr>
                <w:kern w:val="2"/>
                <w:szCs w:val="24"/>
              </w:rPr>
            </w:pPr>
            <w:r w:rsidRPr="003A735B">
              <w:rPr>
                <w:kern w:val="2"/>
                <w:szCs w:val="24"/>
              </w:rPr>
              <w:t>14.1.3. Bendrųjų sąlygų 25.2 punktą išdėstyti nauja redakcija:</w:t>
            </w:r>
          </w:p>
          <w:p w14:paraId="71B506CF" w14:textId="79040F6C" w:rsidR="00027B83" w:rsidRDefault="003A735B" w:rsidP="003A735B">
            <w:pPr>
              <w:jc w:val="both"/>
              <w:rPr>
                <w:kern w:val="2"/>
                <w:szCs w:val="24"/>
              </w:rPr>
            </w:pPr>
            <w:r w:rsidRPr="003A735B">
              <w:rPr>
                <w:kern w:val="2"/>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3A735B" w14:paraId="386409F3" w14:textId="77777777">
        <w:trPr>
          <w:trHeight w:val="300"/>
        </w:trPr>
        <w:tc>
          <w:tcPr>
            <w:tcW w:w="3058" w:type="dxa"/>
          </w:tcPr>
          <w:p w14:paraId="4FD4CA97" w14:textId="3F7A4CB9" w:rsidR="003A735B" w:rsidRDefault="003A735B">
            <w:pPr>
              <w:rPr>
                <w:b/>
                <w:kern w:val="2"/>
                <w:szCs w:val="24"/>
              </w:rPr>
            </w:pPr>
            <w:r>
              <w:rPr>
                <w:b/>
                <w:kern w:val="2"/>
                <w:szCs w:val="24"/>
              </w:rPr>
              <w:lastRenderedPageBreak/>
              <w:t xml:space="preserve">14.2. </w:t>
            </w:r>
          </w:p>
        </w:tc>
        <w:tc>
          <w:tcPr>
            <w:tcW w:w="6477" w:type="dxa"/>
            <w:gridSpan w:val="3"/>
          </w:tcPr>
          <w:p w14:paraId="2409654F" w14:textId="77777777" w:rsidR="003A735B" w:rsidRPr="003A735B" w:rsidRDefault="003A735B" w:rsidP="003A735B">
            <w:pPr>
              <w:jc w:val="both"/>
              <w:rPr>
                <w:kern w:val="2"/>
                <w:szCs w:val="24"/>
              </w:rPr>
            </w:pPr>
            <w:r w:rsidRPr="003A735B">
              <w:rPr>
                <w:kern w:val="2"/>
                <w:szCs w:val="24"/>
              </w:rPr>
              <w:t>Šalys susitaria papildyti Sutarties Bendrąsias sąlygas nurodytu punktu, tačiau kitų punktų numeracijos nekeisti:</w:t>
            </w:r>
          </w:p>
          <w:p w14:paraId="1780491D" w14:textId="77777777" w:rsidR="003A735B" w:rsidRPr="003A735B" w:rsidRDefault="003A735B" w:rsidP="003A735B">
            <w:pPr>
              <w:jc w:val="both"/>
              <w:rPr>
                <w:kern w:val="2"/>
                <w:szCs w:val="24"/>
              </w:rPr>
            </w:pPr>
            <w:r w:rsidRPr="003A735B">
              <w:rPr>
                <w:kern w:val="2"/>
                <w:szCs w:val="24"/>
              </w:rPr>
              <w:t>14.2.1. Papildyti Bendrąsias sąlygas nauju 12.2.8 punktu:</w:t>
            </w:r>
          </w:p>
          <w:p w14:paraId="316CDCEC" w14:textId="2F81A6F7" w:rsidR="003A735B" w:rsidRPr="003A735B" w:rsidRDefault="003A735B" w:rsidP="003A735B">
            <w:pPr>
              <w:jc w:val="both"/>
              <w:rPr>
                <w:kern w:val="2"/>
                <w:szCs w:val="24"/>
              </w:rPr>
            </w:pPr>
            <w:r w:rsidRPr="003A735B">
              <w:rPr>
                <w:kern w:val="2"/>
                <w:szCs w:val="24"/>
              </w:rPr>
              <w:t>„12.2.8. Išrašomoje sąskaitoje faktūroje Tiekėjas turi nurodyti Pirkėjo Sutarčiai suteiktą numerį“.</w:t>
            </w:r>
          </w:p>
        </w:tc>
      </w:tr>
      <w:tr w:rsidR="003A735B" w14:paraId="30D4B8EC" w14:textId="77777777">
        <w:trPr>
          <w:trHeight w:val="300"/>
        </w:trPr>
        <w:tc>
          <w:tcPr>
            <w:tcW w:w="3058" w:type="dxa"/>
          </w:tcPr>
          <w:p w14:paraId="4E8438D6" w14:textId="53A897BA" w:rsidR="003A735B" w:rsidRDefault="003A735B" w:rsidP="003A735B">
            <w:pPr>
              <w:jc w:val="both"/>
              <w:rPr>
                <w:b/>
                <w:kern w:val="2"/>
                <w:szCs w:val="24"/>
              </w:rPr>
            </w:pPr>
            <w:r w:rsidRPr="00FF55C4">
              <w:rPr>
                <w:b/>
                <w:kern w:val="2"/>
                <w:szCs w:val="24"/>
              </w:rPr>
              <w:t>14.3. Naikinami Bendrųjų sąlygų punktai</w:t>
            </w:r>
          </w:p>
        </w:tc>
        <w:tc>
          <w:tcPr>
            <w:tcW w:w="6477" w:type="dxa"/>
            <w:gridSpan w:val="3"/>
          </w:tcPr>
          <w:p w14:paraId="418545D4" w14:textId="05D199CF" w:rsidR="003A735B" w:rsidRPr="003A735B" w:rsidRDefault="003A735B" w:rsidP="003A735B">
            <w:pPr>
              <w:jc w:val="both"/>
              <w:rPr>
                <w:kern w:val="2"/>
                <w:szCs w:val="24"/>
              </w:rPr>
            </w:pPr>
            <w:r w:rsidRPr="00FF55C4">
              <w:rPr>
                <w:kern w:val="2"/>
                <w:szCs w:val="24"/>
              </w:rPr>
              <w:t>Netaikoma</w:t>
            </w:r>
          </w:p>
        </w:tc>
      </w:tr>
      <w:tr w:rsidR="003A735B" w14:paraId="6D64C8E7" w14:textId="77777777">
        <w:trPr>
          <w:trHeight w:val="300"/>
        </w:trPr>
        <w:tc>
          <w:tcPr>
            <w:tcW w:w="3058" w:type="dxa"/>
          </w:tcPr>
          <w:p w14:paraId="4244EC8A" w14:textId="55064881" w:rsidR="003A735B" w:rsidRDefault="003A735B" w:rsidP="003A735B">
            <w:pPr>
              <w:jc w:val="both"/>
              <w:rPr>
                <w:b/>
                <w:kern w:val="2"/>
                <w:szCs w:val="24"/>
              </w:rPr>
            </w:pPr>
            <w:r w:rsidRPr="00FF55C4">
              <w:rPr>
                <w:b/>
                <w:kern w:val="2"/>
                <w:szCs w:val="24"/>
              </w:rPr>
              <w:t>14.4. Keičiami Bendrųjų sąlygų punktai dėl Paslaugų intelektinės nuosavybės</w:t>
            </w:r>
          </w:p>
        </w:tc>
        <w:tc>
          <w:tcPr>
            <w:tcW w:w="6477" w:type="dxa"/>
            <w:gridSpan w:val="3"/>
          </w:tcPr>
          <w:p w14:paraId="69333AD4" w14:textId="6D186071" w:rsidR="003A735B" w:rsidRPr="003A735B" w:rsidRDefault="003A735B" w:rsidP="003A735B">
            <w:pPr>
              <w:jc w:val="both"/>
              <w:rPr>
                <w:kern w:val="2"/>
                <w:szCs w:val="24"/>
              </w:rPr>
            </w:pPr>
            <w:r w:rsidRPr="00FF55C4">
              <w:rPr>
                <w:kern w:val="2"/>
                <w:szCs w:val="24"/>
              </w:rPr>
              <w:t>Netaikoma</w:t>
            </w:r>
          </w:p>
        </w:tc>
      </w:tr>
      <w:tr w:rsidR="003A735B" w14:paraId="58D6C9AC" w14:textId="77777777">
        <w:trPr>
          <w:trHeight w:val="300"/>
        </w:trPr>
        <w:tc>
          <w:tcPr>
            <w:tcW w:w="3058" w:type="dxa"/>
          </w:tcPr>
          <w:p w14:paraId="7D0CF757" w14:textId="5B38B840" w:rsidR="003A735B" w:rsidRDefault="003A735B" w:rsidP="003A735B">
            <w:pPr>
              <w:rPr>
                <w:b/>
                <w:kern w:val="2"/>
                <w:szCs w:val="24"/>
              </w:rPr>
            </w:pPr>
            <w:r w:rsidRPr="004473A3">
              <w:rPr>
                <w:b/>
                <w:kern w:val="2"/>
                <w:szCs w:val="24"/>
              </w:rPr>
              <w:t>14.5.</w:t>
            </w:r>
          </w:p>
        </w:tc>
        <w:tc>
          <w:tcPr>
            <w:tcW w:w="6477" w:type="dxa"/>
            <w:gridSpan w:val="3"/>
          </w:tcPr>
          <w:p w14:paraId="7579B30C" w14:textId="2A0149FD" w:rsidR="003A735B" w:rsidRPr="003A735B" w:rsidRDefault="003A735B" w:rsidP="003A735B">
            <w:pPr>
              <w:jc w:val="both"/>
              <w:rPr>
                <w:kern w:val="2"/>
                <w:szCs w:val="24"/>
              </w:rPr>
            </w:pPr>
            <w:r w:rsidRPr="004473A3">
              <w:rPr>
                <w:kern w:val="2"/>
                <w:szCs w:val="24"/>
              </w:rPr>
              <w:t>Sutarties Bendrosiose sąlygose nurodytos alternatyvios nuostatos (su prierašu „jei taikoma“ ir pan.) taikomos tik tokiu atveju, jeigu jos konkrečiai aprašomos Sutarties Specialiosiose sąlygose arba prieduose.</w:t>
            </w:r>
          </w:p>
        </w:tc>
      </w:tr>
      <w:tr w:rsidR="003A735B" w14:paraId="7ED2EDF1" w14:textId="77777777">
        <w:trPr>
          <w:trHeight w:val="300"/>
        </w:trPr>
        <w:tc>
          <w:tcPr>
            <w:tcW w:w="9535" w:type="dxa"/>
            <w:gridSpan w:val="4"/>
          </w:tcPr>
          <w:p w14:paraId="689031C9" w14:textId="77777777" w:rsidR="003A735B" w:rsidRDefault="003A735B" w:rsidP="003A735B">
            <w:pPr>
              <w:jc w:val="center"/>
              <w:rPr>
                <w:b/>
                <w:kern w:val="2"/>
                <w:szCs w:val="24"/>
              </w:rPr>
            </w:pPr>
            <w:r>
              <w:rPr>
                <w:b/>
                <w:kern w:val="2"/>
                <w:szCs w:val="24"/>
              </w:rPr>
              <w:t>15. SUTARTIES PRIEDAI</w:t>
            </w:r>
          </w:p>
        </w:tc>
      </w:tr>
      <w:tr w:rsidR="003A735B" w14:paraId="43B17553" w14:textId="77777777">
        <w:trPr>
          <w:trHeight w:val="300"/>
        </w:trPr>
        <w:tc>
          <w:tcPr>
            <w:tcW w:w="3058" w:type="dxa"/>
          </w:tcPr>
          <w:p w14:paraId="7CFF3567" w14:textId="77777777" w:rsidR="003A735B" w:rsidRDefault="003A735B" w:rsidP="003A735B">
            <w:pPr>
              <w:jc w:val="center"/>
              <w:rPr>
                <w:b/>
                <w:kern w:val="2"/>
                <w:szCs w:val="24"/>
              </w:rPr>
            </w:pPr>
            <w:r>
              <w:rPr>
                <w:b/>
                <w:kern w:val="2"/>
                <w:szCs w:val="24"/>
              </w:rPr>
              <w:t>15.1. Priedas Nr. 1</w:t>
            </w:r>
          </w:p>
        </w:tc>
        <w:tc>
          <w:tcPr>
            <w:tcW w:w="6477" w:type="dxa"/>
            <w:gridSpan w:val="3"/>
          </w:tcPr>
          <w:p w14:paraId="65B09E30" w14:textId="40763D44" w:rsidR="003A735B" w:rsidRDefault="003A735B" w:rsidP="003A735B">
            <w:pPr>
              <w:rPr>
                <w:b/>
                <w:kern w:val="2"/>
                <w:szCs w:val="24"/>
              </w:rPr>
            </w:pPr>
            <w:r>
              <w:rPr>
                <w:b/>
                <w:kern w:val="2"/>
                <w:szCs w:val="24"/>
              </w:rPr>
              <w:t>Techninė specifikacija</w:t>
            </w:r>
          </w:p>
        </w:tc>
      </w:tr>
      <w:tr w:rsidR="003A735B" w14:paraId="2CC1D4F0" w14:textId="77777777">
        <w:trPr>
          <w:trHeight w:val="300"/>
        </w:trPr>
        <w:tc>
          <w:tcPr>
            <w:tcW w:w="3058" w:type="dxa"/>
          </w:tcPr>
          <w:p w14:paraId="09EEBB7C" w14:textId="77777777" w:rsidR="003A735B" w:rsidRDefault="003A735B" w:rsidP="003A735B">
            <w:pPr>
              <w:jc w:val="center"/>
              <w:rPr>
                <w:b/>
                <w:kern w:val="2"/>
                <w:szCs w:val="24"/>
              </w:rPr>
            </w:pPr>
            <w:r>
              <w:rPr>
                <w:b/>
                <w:kern w:val="2"/>
                <w:szCs w:val="24"/>
              </w:rPr>
              <w:t>15.2. Priedas Nr. 2</w:t>
            </w:r>
          </w:p>
        </w:tc>
        <w:tc>
          <w:tcPr>
            <w:tcW w:w="6477" w:type="dxa"/>
            <w:gridSpan w:val="3"/>
          </w:tcPr>
          <w:p w14:paraId="269B3EB8" w14:textId="27F7B1DC" w:rsidR="003A735B" w:rsidRDefault="003A735B" w:rsidP="003A735B">
            <w:pPr>
              <w:rPr>
                <w:b/>
                <w:kern w:val="2"/>
                <w:szCs w:val="24"/>
              </w:rPr>
            </w:pPr>
            <w:r>
              <w:rPr>
                <w:b/>
                <w:kern w:val="2"/>
                <w:szCs w:val="24"/>
              </w:rPr>
              <w:t>Pasiūlymas</w:t>
            </w:r>
          </w:p>
        </w:tc>
      </w:tr>
      <w:tr w:rsidR="003A735B" w14:paraId="278F6726" w14:textId="77777777">
        <w:tc>
          <w:tcPr>
            <w:tcW w:w="9535" w:type="dxa"/>
            <w:gridSpan w:val="4"/>
          </w:tcPr>
          <w:p w14:paraId="306ED934" w14:textId="77777777" w:rsidR="003A735B" w:rsidRDefault="003A735B" w:rsidP="003A735B">
            <w:pPr>
              <w:jc w:val="center"/>
              <w:rPr>
                <w:b/>
                <w:kern w:val="2"/>
                <w:szCs w:val="24"/>
              </w:rPr>
            </w:pPr>
            <w:r>
              <w:rPr>
                <w:b/>
                <w:kern w:val="2"/>
                <w:szCs w:val="24"/>
              </w:rPr>
              <w:t>16. ŠALIŲ ATSTOVŲ PARAŠAI</w:t>
            </w:r>
          </w:p>
        </w:tc>
      </w:tr>
      <w:tr w:rsidR="003A735B" w14:paraId="1A4801F8" w14:textId="77777777">
        <w:tc>
          <w:tcPr>
            <w:tcW w:w="5224" w:type="dxa"/>
            <w:gridSpan w:val="3"/>
          </w:tcPr>
          <w:p w14:paraId="4374ECAE" w14:textId="77777777" w:rsidR="003A735B" w:rsidRDefault="003A735B" w:rsidP="003A735B">
            <w:pPr>
              <w:jc w:val="center"/>
              <w:rPr>
                <w:b/>
                <w:kern w:val="2"/>
                <w:szCs w:val="24"/>
              </w:rPr>
            </w:pPr>
            <w:r>
              <w:rPr>
                <w:b/>
                <w:kern w:val="2"/>
                <w:szCs w:val="24"/>
              </w:rPr>
              <w:t>PIRKĖJAS</w:t>
            </w:r>
          </w:p>
        </w:tc>
        <w:tc>
          <w:tcPr>
            <w:tcW w:w="4311" w:type="dxa"/>
          </w:tcPr>
          <w:p w14:paraId="77A89ACF" w14:textId="77777777" w:rsidR="003A735B" w:rsidRDefault="003A735B" w:rsidP="003A735B">
            <w:pPr>
              <w:jc w:val="center"/>
              <w:rPr>
                <w:b/>
                <w:kern w:val="2"/>
                <w:szCs w:val="24"/>
              </w:rPr>
            </w:pPr>
            <w:r>
              <w:rPr>
                <w:b/>
                <w:kern w:val="2"/>
                <w:szCs w:val="24"/>
              </w:rPr>
              <w:t>TIEKĖJAS</w:t>
            </w:r>
          </w:p>
        </w:tc>
      </w:tr>
      <w:tr w:rsidR="003A735B" w14:paraId="21CAB534" w14:textId="77777777">
        <w:tc>
          <w:tcPr>
            <w:tcW w:w="5224" w:type="dxa"/>
            <w:gridSpan w:val="3"/>
          </w:tcPr>
          <w:p w14:paraId="578049DB" w14:textId="77777777" w:rsidR="003A735B" w:rsidRDefault="003A735B" w:rsidP="003A735B">
            <w:pPr>
              <w:jc w:val="center"/>
              <w:rPr>
                <w:color w:val="4472C4"/>
                <w:kern w:val="2"/>
                <w:szCs w:val="24"/>
              </w:rPr>
            </w:pPr>
            <w:r>
              <w:rPr>
                <w:color w:val="4472C4"/>
                <w:kern w:val="2"/>
                <w:szCs w:val="24"/>
              </w:rPr>
              <w:t>(nurodomos atstovo pareigos, vardas, pavardė)</w:t>
            </w:r>
          </w:p>
        </w:tc>
        <w:tc>
          <w:tcPr>
            <w:tcW w:w="4311" w:type="dxa"/>
          </w:tcPr>
          <w:p w14:paraId="6F9E2A53" w14:textId="77777777" w:rsidR="003A735B" w:rsidRDefault="003A735B" w:rsidP="003A735B">
            <w:pPr>
              <w:jc w:val="center"/>
              <w:rPr>
                <w:b/>
                <w:kern w:val="2"/>
                <w:szCs w:val="24"/>
              </w:rPr>
            </w:pPr>
            <w:r>
              <w:rPr>
                <w:color w:val="4472C4"/>
                <w:kern w:val="2"/>
                <w:szCs w:val="24"/>
              </w:rPr>
              <w:t>(nurodomos atstovo pareigos, vardas, pavardė)</w:t>
            </w:r>
          </w:p>
        </w:tc>
      </w:tr>
      <w:tr w:rsidR="003A735B" w14:paraId="0C834F1B" w14:textId="77777777">
        <w:tc>
          <w:tcPr>
            <w:tcW w:w="5224" w:type="dxa"/>
            <w:gridSpan w:val="3"/>
          </w:tcPr>
          <w:p w14:paraId="789659E3" w14:textId="77777777" w:rsidR="003A735B" w:rsidRDefault="003A735B" w:rsidP="003A735B">
            <w:pPr>
              <w:jc w:val="center"/>
              <w:rPr>
                <w:b/>
                <w:color w:val="4472C4"/>
                <w:kern w:val="2"/>
                <w:szCs w:val="24"/>
              </w:rPr>
            </w:pPr>
          </w:p>
          <w:p w14:paraId="3B035D0A" w14:textId="77777777" w:rsidR="003A735B" w:rsidRDefault="003A735B" w:rsidP="003A735B">
            <w:pPr>
              <w:jc w:val="center"/>
              <w:rPr>
                <w:b/>
                <w:color w:val="4472C4"/>
                <w:kern w:val="2"/>
                <w:szCs w:val="24"/>
              </w:rPr>
            </w:pPr>
            <w:r>
              <w:rPr>
                <w:b/>
                <w:color w:val="4472C4"/>
                <w:kern w:val="2"/>
                <w:szCs w:val="24"/>
              </w:rPr>
              <w:t>(parašas)</w:t>
            </w:r>
          </w:p>
          <w:p w14:paraId="0B1520FA" w14:textId="77777777" w:rsidR="003A735B" w:rsidRDefault="003A735B" w:rsidP="003A735B">
            <w:pPr>
              <w:jc w:val="center"/>
              <w:rPr>
                <w:b/>
                <w:color w:val="4472C4"/>
                <w:kern w:val="2"/>
                <w:szCs w:val="24"/>
              </w:rPr>
            </w:pPr>
          </w:p>
          <w:p w14:paraId="449ED037" w14:textId="77777777" w:rsidR="003A735B" w:rsidRDefault="003A735B" w:rsidP="003A735B">
            <w:pPr>
              <w:jc w:val="center"/>
              <w:rPr>
                <w:b/>
                <w:color w:val="4472C4"/>
                <w:kern w:val="2"/>
                <w:szCs w:val="24"/>
              </w:rPr>
            </w:pPr>
          </w:p>
        </w:tc>
        <w:tc>
          <w:tcPr>
            <w:tcW w:w="4311" w:type="dxa"/>
          </w:tcPr>
          <w:p w14:paraId="1BA6AD11" w14:textId="77777777" w:rsidR="003A735B" w:rsidRDefault="003A735B" w:rsidP="003A735B">
            <w:pPr>
              <w:jc w:val="center"/>
              <w:rPr>
                <w:b/>
                <w:color w:val="4472C4"/>
                <w:kern w:val="2"/>
                <w:szCs w:val="24"/>
              </w:rPr>
            </w:pPr>
          </w:p>
          <w:p w14:paraId="644A2BE8" w14:textId="77777777" w:rsidR="003A735B" w:rsidRDefault="003A735B" w:rsidP="003A735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B352B" w14:textId="77777777" w:rsidR="00006139" w:rsidRDefault="00006139">
      <w:pPr>
        <w:rPr>
          <w:sz w:val="20"/>
        </w:rPr>
      </w:pPr>
      <w:r>
        <w:rPr>
          <w:sz w:val="20"/>
        </w:rPr>
        <w:separator/>
      </w:r>
    </w:p>
  </w:endnote>
  <w:endnote w:type="continuationSeparator" w:id="0">
    <w:p w14:paraId="271312CD" w14:textId="77777777" w:rsidR="00006139" w:rsidRDefault="00006139">
      <w:pPr>
        <w:rPr>
          <w:sz w:val="20"/>
        </w:rPr>
      </w:pPr>
      <w:r>
        <w:rPr>
          <w:sz w:val="20"/>
        </w:rPr>
        <w:continuationSeparator/>
      </w:r>
    </w:p>
  </w:endnote>
  <w:endnote w:type="continuationNotice" w:id="1">
    <w:p w14:paraId="1FC832A9" w14:textId="77777777" w:rsidR="00006139" w:rsidRDefault="00006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36A5" w14:textId="77777777" w:rsidR="00006139" w:rsidRDefault="00006139">
      <w:pPr>
        <w:rPr>
          <w:sz w:val="20"/>
        </w:rPr>
      </w:pPr>
      <w:r>
        <w:rPr>
          <w:sz w:val="20"/>
        </w:rPr>
        <w:separator/>
      </w:r>
    </w:p>
  </w:footnote>
  <w:footnote w:type="continuationSeparator" w:id="0">
    <w:p w14:paraId="17C1F589" w14:textId="77777777" w:rsidR="00006139" w:rsidRDefault="00006139">
      <w:pPr>
        <w:rPr>
          <w:sz w:val="20"/>
        </w:rPr>
      </w:pPr>
      <w:r>
        <w:rPr>
          <w:sz w:val="20"/>
        </w:rPr>
        <w:continuationSeparator/>
      </w:r>
    </w:p>
  </w:footnote>
  <w:footnote w:type="continuationNotice" w:id="1">
    <w:p w14:paraId="0CDDC2FB" w14:textId="77777777" w:rsidR="00006139" w:rsidRDefault="00006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9E7524"/>
    <w:multiLevelType w:val="hybridMultilevel"/>
    <w:tmpl w:val="90989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830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139"/>
    <w:rsid w:val="00024CAE"/>
    <w:rsid w:val="00027B83"/>
    <w:rsid w:val="000B0897"/>
    <w:rsid w:val="002B1201"/>
    <w:rsid w:val="0037703E"/>
    <w:rsid w:val="003A735B"/>
    <w:rsid w:val="003D5D70"/>
    <w:rsid w:val="003F1EAA"/>
    <w:rsid w:val="00400125"/>
    <w:rsid w:val="00402199"/>
    <w:rsid w:val="00505662"/>
    <w:rsid w:val="00545279"/>
    <w:rsid w:val="00610E89"/>
    <w:rsid w:val="006C117B"/>
    <w:rsid w:val="006C79AA"/>
    <w:rsid w:val="006D2FB6"/>
    <w:rsid w:val="006F0803"/>
    <w:rsid w:val="006F1810"/>
    <w:rsid w:val="006F5143"/>
    <w:rsid w:val="00720562"/>
    <w:rsid w:val="00745D97"/>
    <w:rsid w:val="007621BC"/>
    <w:rsid w:val="00764252"/>
    <w:rsid w:val="007A75C6"/>
    <w:rsid w:val="007F2E72"/>
    <w:rsid w:val="0083118A"/>
    <w:rsid w:val="008446AC"/>
    <w:rsid w:val="00846AF5"/>
    <w:rsid w:val="00864F3C"/>
    <w:rsid w:val="00874866"/>
    <w:rsid w:val="008A6473"/>
    <w:rsid w:val="008B0828"/>
    <w:rsid w:val="00900BAC"/>
    <w:rsid w:val="0090211A"/>
    <w:rsid w:val="0092147A"/>
    <w:rsid w:val="009450EE"/>
    <w:rsid w:val="00951D02"/>
    <w:rsid w:val="009728BC"/>
    <w:rsid w:val="00A936C9"/>
    <w:rsid w:val="00A9743E"/>
    <w:rsid w:val="00B46F6F"/>
    <w:rsid w:val="00B639C7"/>
    <w:rsid w:val="00C0439C"/>
    <w:rsid w:val="00C17CF5"/>
    <w:rsid w:val="00C74FA2"/>
    <w:rsid w:val="00CC768C"/>
    <w:rsid w:val="00D30A1D"/>
    <w:rsid w:val="00D444DE"/>
    <w:rsid w:val="00D51C14"/>
    <w:rsid w:val="00DA4E0C"/>
    <w:rsid w:val="00DD40C4"/>
    <w:rsid w:val="00DF2E70"/>
    <w:rsid w:val="00EC1AB8"/>
    <w:rsid w:val="00EF6EFD"/>
    <w:rsid w:val="00F60BD9"/>
    <w:rsid w:val="00F721AC"/>
    <w:rsid w:val="00FC0D99"/>
    <w:rsid w:val="00FF1C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682FB5F-C617-4B25-A630-F903EDAB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720562"/>
    <w:rPr>
      <w:sz w:val="16"/>
      <w:szCs w:val="16"/>
    </w:rPr>
  </w:style>
  <w:style w:type="paragraph" w:styleId="Komentarotekstas">
    <w:name w:val="annotation text"/>
    <w:basedOn w:val="prastasis"/>
    <w:link w:val="KomentarotekstasDiagrama"/>
    <w:unhideWhenUsed/>
    <w:rsid w:val="00720562"/>
    <w:rPr>
      <w:sz w:val="20"/>
    </w:rPr>
  </w:style>
  <w:style w:type="character" w:customStyle="1" w:styleId="KomentarotekstasDiagrama">
    <w:name w:val="Komentaro tekstas Diagrama"/>
    <w:basedOn w:val="Numatytasispastraiposriftas"/>
    <w:link w:val="Komentarotekstas"/>
    <w:rsid w:val="00720562"/>
    <w:rPr>
      <w:sz w:val="20"/>
    </w:rPr>
  </w:style>
  <w:style w:type="paragraph" w:styleId="Komentarotema">
    <w:name w:val="annotation subject"/>
    <w:basedOn w:val="Komentarotekstas"/>
    <w:next w:val="Komentarotekstas"/>
    <w:link w:val="KomentarotemaDiagrama"/>
    <w:semiHidden/>
    <w:unhideWhenUsed/>
    <w:rsid w:val="00720562"/>
    <w:rPr>
      <w:b/>
      <w:bCs/>
    </w:rPr>
  </w:style>
  <w:style w:type="character" w:customStyle="1" w:styleId="KomentarotemaDiagrama">
    <w:name w:val="Komentaro tema Diagrama"/>
    <w:basedOn w:val="KomentarotekstasDiagrama"/>
    <w:link w:val="Komentarotema"/>
    <w:semiHidden/>
    <w:rsid w:val="00720562"/>
    <w:rPr>
      <w:b/>
      <w:bCs/>
      <w:sz w:val="20"/>
    </w:rPr>
  </w:style>
  <w:style w:type="character" w:customStyle="1" w:styleId="a">
    <w:name w:val="Основной текст_"/>
    <w:link w:val="1"/>
    <w:rsid w:val="00CC768C"/>
    <w:rPr>
      <w:rFonts w:ascii="Tahoma" w:eastAsia="Tahoma" w:hAnsi="Tahoma" w:cs="Tahoma"/>
      <w:sz w:val="16"/>
      <w:szCs w:val="16"/>
    </w:rPr>
  </w:style>
  <w:style w:type="paragraph" w:customStyle="1" w:styleId="1">
    <w:name w:val="Основной текст1"/>
    <w:basedOn w:val="prastasis"/>
    <w:link w:val="a"/>
    <w:rsid w:val="00CC768C"/>
    <w:pPr>
      <w:widowControl w:val="0"/>
      <w:spacing w:after="40"/>
    </w:pPr>
    <w:rPr>
      <w:rFonts w:ascii="Tahoma" w:eastAsia="Tahoma" w:hAnsi="Tahoma" w:cs="Tahoma"/>
      <w:sz w:val="16"/>
      <w:szCs w:val="16"/>
    </w:rPr>
  </w:style>
  <w:style w:type="paragraph" w:styleId="Sraopastraipa">
    <w:name w:val="List Paragraph"/>
    <w:basedOn w:val="prastasis"/>
    <w:link w:val="SraopastraipaDiagrama"/>
    <w:qFormat/>
    <w:rsid w:val="00900BAC"/>
    <w:pPr>
      <w:ind w:left="720"/>
      <w:contextualSpacing/>
      <w:jc w:val="both"/>
    </w:pPr>
  </w:style>
  <w:style w:type="character" w:customStyle="1" w:styleId="SraopastraipaDiagrama">
    <w:name w:val="Sąrašo pastraipa Diagrama"/>
    <w:link w:val="Sraopastraipa"/>
    <w:rsid w:val="00900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11975</Words>
  <Characters>6827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Adamonė</dc:creator>
  <cp:lastModifiedBy>Laura Adamonė</cp:lastModifiedBy>
  <cp:revision>14</cp:revision>
  <dcterms:created xsi:type="dcterms:W3CDTF">2025-05-22T13:28:00Z</dcterms:created>
  <dcterms:modified xsi:type="dcterms:W3CDTF">2025-06-09T08:08:00Z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